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4" w:rsidRPr="00A80229" w:rsidRDefault="00203044" w:rsidP="00A80229">
      <w:pPr>
        <w:spacing w:after="0" w:line="360" w:lineRule="auto"/>
        <w:ind w:left="851" w:hanging="284"/>
        <w:jc w:val="center"/>
        <w:rPr>
          <w:rFonts w:ascii="Arial" w:eastAsia="Arial" w:hAnsi="Arial" w:cs="Arial"/>
          <w:b/>
          <w:bCs/>
          <w:shd w:val="clear" w:color="auto" w:fill="FFFFFF"/>
        </w:rPr>
      </w:pPr>
      <w:r w:rsidRPr="002A0F84">
        <w:rPr>
          <w:rFonts w:ascii="Arial" w:hAnsi="Arial" w:cs="Arial"/>
          <w:b/>
          <w:bCs/>
        </w:rPr>
        <w:t>Regulamin</w:t>
      </w:r>
      <w:r w:rsidR="006B2610">
        <w:rPr>
          <w:rFonts w:ascii="Arial" w:hAnsi="Arial" w:cs="Arial"/>
          <w:b/>
          <w:bCs/>
        </w:rPr>
        <w:t xml:space="preserve"> Ogólnopolskiego </w:t>
      </w:r>
      <w:r w:rsidRPr="002A0F84">
        <w:rPr>
          <w:rFonts w:ascii="Arial" w:hAnsi="Arial" w:cs="Arial"/>
          <w:b/>
          <w:bCs/>
        </w:rPr>
        <w:t xml:space="preserve"> Konkursu</w:t>
      </w:r>
      <w:r w:rsidR="00B172B8">
        <w:rPr>
          <w:rFonts w:ascii="Arial" w:hAnsi="Arial" w:cs="Arial"/>
          <w:b/>
          <w:bCs/>
        </w:rPr>
        <w:t xml:space="preserve"> </w:t>
      </w:r>
      <w:r w:rsidR="00A80229">
        <w:rPr>
          <w:rFonts w:ascii="Arial" w:hAnsi="Arial" w:cs="Arial"/>
          <w:b/>
          <w:bCs/>
        </w:rPr>
        <w:br/>
      </w:r>
      <w:r w:rsidR="00B172B8">
        <w:rPr>
          <w:rFonts w:ascii="Arial" w:hAnsi="Arial" w:cs="Arial"/>
          <w:b/>
          <w:bCs/>
        </w:rPr>
        <w:t>o</w:t>
      </w:r>
      <w:r w:rsidR="00A80229"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r w:rsidR="006A391A">
        <w:rPr>
          <w:rFonts w:ascii="Arial" w:eastAsia="Arial" w:hAnsi="Arial" w:cs="Arial"/>
          <w:b/>
          <w:bCs/>
          <w:shd w:val="clear" w:color="auto" w:fill="FFFFFF"/>
        </w:rPr>
        <w:t>„</w:t>
      </w:r>
      <w:r w:rsidRPr="002A0F84">
        <w:rPr>
          <w:rFonts w:ascii="Arial" w:hAnsi="Arial" w:cs="Arial"/>
          <w:b/>
          <w:bCs/>
          <w:shd w:val="clear" w:color="auto" w:fill="FFFFFF"/>
        </w:rPr>
        <w:t>L</w:t>
      </w:r>
      <w:r w:rsidR="0058033B">
        <w:rPr>
          <w:rFonts w:ascii="Arial" w:hAnsi="Arial" w:cs="Arial"/>
          <w:b/>
          <w:bCs/>
          <w:shd w:val="clear" w:color="auto" w:fill="FFFFFF"/>
        </w:rPr>
        <w:t>AUR</w:t>
      </w:r>
      <w:r w:rsidRPr="002A0F84">
        <w:rPr>
          <w:rFonts w:ascii="Arial" w:hAnsi="Arial" w:cs="Arial"/>
          <w:b/>
          <w:bCs/>
          <w:shd w:val="clear" w:color="auto" w:fill="FFFFFF"/>
        </w:rPr>
        <w:t xml:space="preserve"> Mistrza Nowoczesnej Edukacji</w:t>
      </w:r>
      <w:r w:rsidR="006A391A">
        <w:rPr>
          <w:rFonts w:ascii="Arial" w:hAnsi="Arial" w:cs="Arial"/>
          <w:b/>
          <w:bCs/>
          <w:shd w:val="clear" w:color="auto" w:fill="FFFFFF"/>
        </w:rPr>
        <w:t>”</w:t>
      </w:r>
    </w:p>
    <w:p w:rsidR="00203044" w:rsidRPr="00D43CAC" w:rsidRDefault="00DF06CA" w:rsidP="00DF06CA">
      <w:pPr>
        <w:tabs>
          <w:tab w:val="left" w:pos="7110"/>
        </w:tabs>
        <w:spacing w:after="0" w:line="360" w:lineRule="auto"/>
        <w:ind w:left="851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</w:p>
    <w:p w:rsidR="00203044" w:rsidRPr="00D43CAC" w:rsidRDefault="00203044" w:rsidP="00D43CAC">
      <w:pPr>
        <w:spacing w:after="0" w:line="240" w:lineRule="auto"/>
        <w:ind w:left="851" w:hanging="284"/>
        <w:jc w:val="both"/>
        <w:rPr>
          <w:rFonts w:asciiTheme="minorHAnsi" w:eastAsia="Arial" w:hAnsiTheme="minorHAnsi" w:cstheme="minorHAnsi"/>
          <w:color w:val="auto"/>
        </w:rPr>
      </w:pPr>
      <w:r w:rsidRPr="00D43CAC">
        <w:rPr>
          <w:rFonts w:asciiTheme="minorHAnsi" w:hAnsiTheme="minorHAnsi" w:cstheme="minorHAnsi"/>
          <w:color w:val="auto"/>
        </w:rPr>
        <w:t xml:space="preserve"> </w:t>
      </w:r>
    </w:p>
    <w:p w:rsidR="000174F3" w:rsidRPr="00D43CAC" w:rsidRDefault="00D43CAC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  <w:bCs/>
          <w:color w:val="auto"/>
          <w:bdr w:val="none" w:sz="0" w:space="0" w:color="auto"/>
        </w:rPr>
      </w:pPr>
      <w:r>
        <w:rPr>
          <w:rFonts w:asciiTheme="minorHAnsi" w:eastAsia="Arial" w:hAnsiTheme="minorHAnsi" w:cstheme="minorHAnsi"/>
          <w:b/>
          <w:bCs/>
          <w:color w:val="auto"/>
        </w:rPr>
        <w:t>Organizatorami</w:t>
      </w:r>
      <w:r w:rsidR="000174F3" w:rsidRPr="00D43CAC">
        <w:rPr>
          <w:rFonts w:asciiTheme="minorHAnsi" w:eastAsia="Arial" w:hAnsiTheme="minorHAnsi" w:cstheme="minorHAnsi"/>
          <w:b/>
          <w:bCs/>
          <w:color w:val="auto"/>
        </w:rPr>
        <w:t xml:space="preserve"> Konkursu </w:t>
      </w:r>
      <w:r>
        <w:rPr>
          <w:rFonts w:asciiTheme="minorHAnsi" w:eastAsia="Arial" w:hAnsiTheme="minorHAnsi" w:cstheme="minorHAnsi"/>
          <w:b/>
          <w:bCs/>
          <w:color w:val="auto"/>
        </w:rPr>
        <w:t>są</w:t>
      </w:r>
      <w:r w:rsidR="000174F3" w:rsidRPr="00D43CAC">
        <w:rPr>
          <w:rFonts w:asciiTheme="minorHAnsi" w:eastAsia="Arial" w:hAnsiTheme="minorHAnsi" w:cstheme="minorHAnsi"/>
          <w:b/>
          <w:bCs/>
          <w:color w:val="auto"/>
        </w:rPr>
        <w:t xml:space="preserve"> </w:t>
      </w:r>
      <w:r w:rsidR="000174F3" w:rsidRPr="00D43CAC">
        <w:rPr>
          <w:rFonts w:asciiTheme="minorHAnsi" w:hAnsiTheme="minorHAnsi" w:cstheme="minorHAnsi"/>
          <w:b/>
          <w:color w:val="auto"/>
        </w:rPr>
        <w:t xml:space="preserve">Europejskie Stowarzyszenie Dialogu Edukacyjnego Oddział </w:t>
      </w:r>
      <w:r w:rsidR="00D03085">
        <w:rPr>
          <w:rFonts w:asciiTheme="minorHAnsi" w:hAnsiTheme="minorHAnsi" w:cstheme="minorHAnsi"/>
          <w:b/>
          <w:color w:val="auto"/>
        </w:rPr>
        <w:br/>
      </w:r>
      <w:r w:rsidR="0058033B">
        <w:rPr>
          <w:rFonts w:asciiTheme="minorHAnsi" w:hAnsiTheme="minorHAnsi" w:cstheme="minorHAnsi"/>
          <w:b/>
          <w:color w:val="auto"/>
        </w:rPr>
        <w:t>w Kielcach</w:t>
      </w:r>
      <w:r w:rsidR="000174F3" w:rsidRPr="00D43CAC">
        <w:rPr>
          <w:rFonts w:asciiTheme="minorHAnsi" w:hAnsiTheme="minorHAnsi" w:cstheme="minorHAnsi"/>
          <w:b/>
          <w:color w:val="auto"/>
        </w:rPr>
        <w:t xml:space="preserve"> </w:t>
      </w:r>
      <w:r w:rsidR="000174F3" w:rsidRPr="00D43CAC">
        <w:rPr>
          <w:rFonts w:asciiTheme="minorHAnsi" w:hAnsiTheme="minorHAnsi" w:cstheme="minorHAnsi"/>
          <w:color w:val="auto"/>
        </w:rPr>
        <w:t>z sie</w:t>
      </w:r>
      <w:r w:rsidR="00114C92">
        <w:rPr>
          <w:rFonts w:asciiTheme="minorHAnsi" w:hAnsiTheme="minorHAnsi" w:cstheme="minorHAnsi"/>
          <w:color w:val="auto"/>
        </w:rPr>
        <w:t>dzibą: ul. Krakowska 17/28, 25-0</w:t>
      </w:r>
      <w:r w:rsidR="000174F3" w:rsidRPr="00D43CAC">
        <w:rPr>
          <w:rFonts w:asciiTheme="minorHAnsi" w:hAnsiTheme="minorHAnsi" w:cstheme="minorHAnsi"/>
          <w:color w:val="auto"/>
        </w:rPr>
        <w:t>29 Kielce</w:t>
      </w:r>
      <w:r w:rsidR="000174F3" w:rsidRPr="00D43CAC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oraz</w:t>
      </w:r>
      <w:r w:rsidR="000174F3" w:rsidRPr="00D43CAC">
        <w:rPr>
          <w:rFonts w:asciiTheme="minorHAnsi" w:hAnsiTheme="minorHAnsi" w:cstheme="minorHAnsi"/>
          <w:color w:val="auto"/>
        </w:rPr>
        <w:t xml:space="preserve"> </w:t>
      </w:r>
      <w:r w:rsidR="000174F3" w:rsidRPr="00D43CAC">
        <w:rPr>
          <w:rFonts w:asciiTheme="minorHAnsi" w:hAnsiTheme="minorHAnsi" w:cstheme="minorHAnsi"/>
          <w:b/>
          <w:color w:val="auto"/>
        </w:rPr>
        <w:t xml:space="preserve"> Kuratorium Oświaty</w:t>
      </w:r>
      <w:r w:rsidR="00D03085">
        <w:rPr>
          <w:rFonts w:asciiTheme="minorHAnsi" w:hAnsiTheme="minorHAnsi" w:cstheme="minorHAnsi"/>
          <w:color w:val="auto"/>
        </w:rPr>
        <w:t xml:space="preserve"> </w:t>
      </w:r>
      <w:r w:rsidR="000C0B20" w:rsidRPr="000C0B20">
        <w:rPr>
          <w:rFonts w:asciiTheme="minorHAnsi" w:hAnsiTheme="minorHAnsi" w:cstheme="minorHAnsi"/>
          <w:b/>
          <w:color w:val="auto"/>
        </w:rPr>
        <w:t>w Kielcach</w:t>
      </w:r>
      <w:r w:rsidR="000C0B20">
        <w:rPr>
          <w:rFonts w:asciiTheme="minorHAnsi" w:hAnsiTheme="minorHAnsi" w:cstheme="minorHAnsi"/>
          <w:color w:val="auto"/>
        </w:rPr>
        <w:t xml:space="preserve"> </w:t>
      </w:r>
      <w:r w:rsidR="00D03085">
        <w:rPr>
          <w:rFonts w:asciiTheme="minorHAnsi" w:hAnsiTheme="minorHAnsi" w:cstheme="minorHAnsi"/>
          <w:color w:val="auto"/>
        </w:rPr>
        <w:t>z</w:t>
      </w:r>
      <w:r w:rsidR="00A810EC">
        <w:rPr>
          <w:rFonts w:asciiTheme="minorHAnsi" w:hAnsiTheme="minorHAnsi" w:cstheme="minorHAnsi"/>
          <w:color w:val="auto"/>
        </w:rPr>
        <w:t> </w:t>
      </w:r>
      <w:r w:rsidR="00D03085">
        <w:rPr>
          <w:rFonts w:asciiTheme="minorHAnsi" w:hAnsiTheme="minorHAnsi" w:cstheme="minorHAnsi"/>
          <w:color w:val="auto"/>
        </w:rPr>
        <w:t>siedzibą</w:t>
      </w:r>
      <w:r w:rsidR="00114C92">
        <w:rPr>
          <w:rFonts w:asciiTheme="minorHAnsi" w:hAnsiTheme="minorHAnsi" w:cstheme="minorHAnsi"/>
          <w:color w:val="auto"/>
        </w:rPr>
        <w:t>:</w:t>
      </w:r>
      <w:r w:rsidR="00D03085">
        <w:rPr>
          <w:rFonts w:asciiTheme="minorHAnsi" w:hAnsiTheme="minorHAnsi" w:cstheme="minorHAnsi"/>
          <w:color w:val="auto"/>
        </w:rPr>
        <w:t xml:space="preserve"> al. </w:t>
      </w:r>
      <w:r w:rsidR="000C0B20">
        <w:rPr>
          <w:rFonts w:asciiTheme="minorHAnsi" w:hAnsiTheme="minorHAnsi" w:cstheme="minorHAnsi"/>
          <w:color w:val="auto"/>
        </w:rPr>
        <w:t>IX Wieków Kielc 3, 25-516</w:t>
      </w:r>
      <w:r w:rsidR="000174F3" w:rsidRPr="00D43CAC">
        <w:rPr>
          <w:rFonts w:asciiTheme="minorHAnsi" w:hAnsiTheme="minorHAnsi" w:cstheme="minorHAnsi"/>
          <w:color w:val="auto"/>
        </w:rPr>
        <w:t xml:space="preserve"> Kielce</w:t>
      </w:r>
      <w:r w:rsidRPr="0058033B">
        <w:rPr>
          <w:rFonts w:asciiTheme="minorHAnsi" w:hAnsiTheme="minorHAnsi" w:cstheme="minorHAnsi"/>
          <w:color w:val="auto"/>
        </w:rPr>
        <w:t>,</w:t>
      </w:r>
      <w:r w:rsidR="000174F3" w:rsidRPr="0058033B">
        <w:rPr>
          <w:rFonts w:asciiTheme="minorHAnsi" w:hAnsiTheme="minorHAnsi" w:cstheme="minorHAnsi"/>
          <w:color w:val="auto"/>
        </w:rPr>
        <w:t xml:space="preserve"> </w:t>
      </w:r>
      <w:r w:rsidRPr="00D43CAC">
        <w:rPr>
          <w:rFonts w:asciiTheme="minorHAnsi" w:hAnsiTheme="minorHAnsi" w:cstheme="minorHAnsi"/>
          <w:color w:val="auto"/>
        </w:rPr>
        <w:t>współorganizatorem</w:t>
      </w:r>
      <w:r>
        <w:rPr>
          <w:rFonts w:asciiTheme="minorHAnsi" w:hAnsiTheme="minorHAnsi" w:cstheme="minorHAnsi"/>
          <w:color w:val="auto"/>
        </w:rPr>
        <w:t xml:space="preserve"> są</w:t>
      </w:r>
      <w:r w:rsidRPr="00D43CAC">
        <w:rPr>
          <w:rFonts w:asciiTheme="minorHAnsi" w:hAnsiTheme="minorHAnsi" w:cstheme="minorHAnsi"/>
          <w:color w:val="auto"/>
        </w:rPr>
        <w:t xml:space="preserve"> </w:t>
      </w:r>
      <w:r w:rsidR="000174F3" w:rsidRPr="00D43CAC">
        <w:rPr>
          <w:rFonts w:asciiTheme="minorHAnsi" w:hAnsiTheme="minorHAnsi" w:cstheme="minorHAnsi"/>
          <w:b/>
          <w:color w:val="auto"/>
        </w:rPr>
        <w:t>Targi Kielce S</w:t>
      </w:r>
      <w:r w:rsidR="00BD42C8">
        <w:rPr>
          <w:rFonts w:asciiTheme="minorHAnsi" w:hAnsiTheme="minorHAnsi" w:cstheme="minorHAnsi"/>
          <w:b/>
          <w:color w:val="auto"/>
        </w:rPr>
        <w:t>.</w:t>
      </w:r>
      <w:r w:rsidR="000174F3" w:rsidRPr="00D43CAC">
        <w:rPr>
          <w:rFonts w:asciiTheme="minorHAnsi" w:hAnsiTheme="minorHAnsi" w:cstheme="minorHAnsi"/>
          <w:b/>
          <w:color w:val="auto"/>
        </w:rPr>
        <w:t>A</w:t>
      </w:r>
      <w:r w:rsidR="00BD42C8">
        <w:rPr>
          <w:rFonts w:asciiTheme="minorHAnsi" w:hAnsiTheme="minorHAnsi" w:cstheme="minorHAnsi"/>
          <w:b/>
          <w:color w:val="auto"/>
        </w:rPr>
        <w:t>.</w:t>
      </w:r>
      <w:r w:rsidR="000174F3" w:rsidRPr="00D43CAC">
        <w:rPr>
          <w:rFonts w:asciiTheme="minorHAnsi" w:hAnsiTheme="minorHAnsi" w:cstheme="minorHAnsi"/>
          <w:b/>
          <w:color w:val="auto"/>
        </w:rPr>
        <w:t xml:space="preserve"> </w:t>
      </w:r>
      <w:r w:rsidR="00033A20">
        <w:rPr>
          <w:rFonts w:asciiTheme="minorHAnsi" w:hAnsiTheme="minorHAnsi" w:cstheme="minorHAnsi"/>
          <w:b/>
          <w:color w:val="auto"/>
        </w:rPr>
        <w:br/>
      </w:r>
      <w:r w:rsidR="000174F3" w:rsidRPr="00D43CAC">
        <w:rPr>
          <w:rFonts w:asciiTheme="minorHAnsi" w:hAnsiTheme="minorHAnsi" w:cstheme="minorHAnsi"/>
          <w:color w:val="auto"/>
        </w:rPr>
        <w:t>z siedzibą</w:t>
      </w:r>
      <w:r w:rsidR="00114C92">
        <w:rPr>
          <w:rFonts w:asciiTheme="minorHAnsi" w:hAnsiTheme="minorHAnsi" w:cstheme="minorHAnsi"/>
          <w:color w:val="auto"/>
        </w:rPr>
        <w:t>:</w:t>
      </w:r>
      <w:r w:rsidR="000174F3" w:rsidRPr="00D43CAC">
        <w:rPr>
          <w:rFonts w:asciiTheme="minorHAnsi" w:hAnsiTheme="minorHAnsi" w:cstheme="minorHAnsi"/>
          <w:color w:val="auto"/>
        </w:rPr>
        <w:t xml:space="preserve"> u</w:t>
      </w:r>
      <w:r>
        <w:rPr>
          <w:rFonts w:asciiTheme="minorHAnsi" w:hAnsiTheme="minorHAnsi" w:cstheme="minorHAnsi"/>
          <w:color w:val="auto"/>
        </w:rPr>
        <w:t>l. Za</w:t>
      </w:r>
      <w:r w:rsidR="00D03085">
        <w:rPr>
          <w:rFonts w:asciiTheme="minorHAnsi" w:hAnsiTheme="minorHAnsi" w:cstheme="minorHAnsi"/>
          <w:color w:val="auto"/>
        </w:rPr>
        <w:t>kładowa 1, 25 – 672 Kielce.</w:t>
      </w:r>
    </w:p>
    <w:p w:rsidR="000174F3" w:rsidRPr="00D43CAC" w:rsidRDefault="000174F3" w:rsidP="00D43CAC">
      <w:pPr>
        <w:spacing w:after="0"/>
        <w:ind w:left="284"/>
        <w:jc w:val="both"/>
        <w:rPr>
          <w:rFonts w:asciiTheme="minorHAnsi" w:eastAsia="Arial" w:hAnsiTheme="minorHAnsi" w:cstheme="minorHAnsi"/>
          <w:color w:val="FF0000"/>
        </w:rPr>
      </w:pPr>
    </w:p>
    <w:p w:rsidR="00203044" w:rsidRPr="00D43CAC" w:rsidRDefault="008C63CB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b/>
          <w:bCs/>
        </w:rPr>
        <w:t>Miejsce organizacji Konkursu</w:t>
      </w:r>
    </w:p>
    <w:p w:rsidR="00203044" w:rsidRPr="00D43CAC" w:rsidRDefault="0058033B" w:rsidP="00D43CAC">
      <w:pPr>
        <w:spacing w:after="0"/>
        <w:ind w:left="284"/>
        <w:jc w:val="both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Centrum Kongresowe </w:t>
      </w:r>
      <w:r w:rsidR="00BD42C8">
        <w:rPr>
          <w:rFonts w:asciiTheme="minorHAnsi" w:hAnsiTheme="minorHAnsi" w:cstheme="minorHAnsi"/>
        </w:rPr>
        <w:t>Targów</w:t>
      </w:r>
      <w:r w:rsidR="001E6009" w:rsidRPr="00D43CAC">
        <w:rPr>
          <w:rFonts w:asciiTheme="minorHAnsi" w:hAnsiTheme="minorHAnsi" w:cstheme="minorHAnsi"/>
        </w:rPr>
        <w:t xml:space="preserve"> Kielce, ul.</w:t>
      </w:r>
      <w:r w:rsidR="00642631" w:rsidRPr="00D43CAC">
        <w:rPr>
          <w:rFonts w:asciiTheme="minorHAnsi" w:hAnsiTheme="minorHAnsi" w:cstheme="minorHAnsi"/>
        </w:rPr>
        <w:t xml:space="preserve"> </w:t>
      </w:r>
      <w:r w:rsidR="001E6009" w:rsidRPr="00D43CAC">
        <w:rPr>
          <w:rFonts w:asciiTheme="minorHAnsi" w:hAnsiTheme="minorHAnsi" w:cstheme="minorHAnsi"/>
        </w:rPr>
        <w:t>Zakładowa 1, 25-672 Kielce</w:t>
      </w:r>
    </w:p>
    <w:p w:rsidR="00203044" w:rsidRPr="00D43CAC" w:rsidRDefault="00203044" w:rsidP="00D43CAC">
      <w:pPr>
        <w:spacing w:after="0"/>
        <w:ind w:left="851" w:hanging="284"/>
        <w:jc w:val="both"/>
        <w:rPr>
          <w:rFonts w:asciiTheme="minorHAnsi" w:eastAsia="Arial" w:hAnsiTheme="minorHAnsi" w:cstheme="minorHAnsi"/>
          <w:u w:val="single"/>
        </w:rPr>
      </w:pPr>
    </w:p>
    <w:p w:rsidR="00BD42C8" w:rsidRPr="00BD42C8" w:rsidRDefault="006B2610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D43CAC">
        <w:rPr>
          <w:rFonts w:asciiTheme="minorHAnsi" w:hAnsiTheme="minorHAnsi" w:cstheme="minorHAnsi"/>
          <w:b/>
          <w:bCs/>
        </w:rPr>
        <w:t>Czas trwania K</w:t>
      </w:r>
      <w:r w:rsidR="00BD42C8">
        <w:rPr>
          <w:rFonts w:asciiTheme="minorHAnsi" w:hAnsiTheme="minorHAnsi" w:cstheme="minorHAnsi"/>
          <w:b/>
          <w:bCs/>
        </w:rPr>
        <w:t>onkursu</w:t>
      </w:r>
    </w:p>
    <w:p w:rsidR="006D3106" w:rsidRPr="00D43CAC" w:rsidRDefault="00ED6CC1" w:rsidP="00BD42C8">
      <w:p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D43CAC">
        <w:rPr>
          <w:rFonts w:asciiTheme="minorHAnsi" w:hAnsiTheme="minorHAnsi" w:cstheme="minorHAnsi"/>
          <w:b/>
          <w:bCs/>
        </w:rPr>
        <w:t xml:space="preserve"> </w:t>
      </w:r>
      <w:r w:rsidR="00BD42C8">
        <w:rPr>
          <w:rFonts w:asciiTheme="minorHAnsi" w:hAnsiTheme="minorHAnsi" w:cstheme="minorHAnsi"/>
          <w:b/>
          <w:bCs/>
        </w:rPr>
        <w:t>O</w:t>
      </w:r>
      <w:r w:rsidR="006D75FE">
        <w:rPr>
          <w:rFonts w:asciiTheme="minorHAnsi" w:hAnsiTheme="minorHAnsi" w:cstheme="minorHAnsi"/>
          <w:b/>
          <w:bCs/>
        </w:rPr>
        <w:t xml:space="preserve">d </w:t>
      </w:r>
      <w:r w:rsidR="0058033B">
        <w:rPr>
          <w:rFonts w:asciiTheme="minorHAnsi" w:hAnsiTheme="minorHAnsi" w:cstheme="minorHAnsi"/>
          <w:b/>
          <w:bCs/>
        </w:rPr>
        <w:t>24</w:t>
      </w:r>
      <w:r w:rsidR="00D03085">
        <w:rPr>
          <w:rFonts w:asciiTheme="minorHAnsi" w:hAnsiTheme="minorHAnsi" w:cstheme="minorHAnsi"/>
          <w:b/>
          <w:bCs/>
        </w:rPr>
        <w:t xml:space="preserve"> kwietnia 2017 r. </w:t>
      </w:r>
      <w:r w:rsidR="006D75FE">
        <w:rPr>
          <w:rFonts w:asciiTheme="minorHAnsi" w:hAnsiTheme="minorHAnsi" w:cstheme="minorHAnsi"/>
          <w:b/>
          <w:bCs/>
        </w:rPr>
        <w:t xml:space="preserve">do </w:t>
      </w:r>
      <w:r w:rsidR="00D03085">
        <w:rPr>
          <w:rFonts w:asciiTheme="minorHAnsi" w:hAnsiTheme="minorHAnsi" w:cstheme="minorHAnsi"/>
          <w:b/>
          <w:bCs/>
        </w:rPr>
        <w:t>24 listopada</w:t>
      </w:r>
      <w:r w:rsidRPr="00D43CAC">
        <w:rPr>
          <w:rFonts w:asciiTheme="minorHAnsi" w:hAnsiTheme="minorHAnsi" w:cstheme="minorHAnsi"/>
          <w:b/>
          <w:bCs/>
        </w:rPr>
        <w:t xml:space="preserve"> 2017</w:t>
      </w:r>
      <w:r w:rsidR="00D03085">
        <w:rPr>
          <w:rFonts w:asciiTheme="minorHAnsi" w:hAnsiTheme="minorHAnsi" w:cstheme="minorHAnsi"/>
          <w:b/>
          <w:bCs/>
        </w:rPr>
        <w:t xml:space="preserve"> r.</w:t>
      </w:r>
    </w:p>
    <w:p w:rsidR="006D3106" w:rsidRPr="00D43CAC" w:rsidRDefault="006D3106" w:rsidP="00D43CAC">
      <w:pPr>
        <w:spacing w:after="0"/>
        <w:ind w:left="284"/>
        <w:jc w:val="both"/>
        <w:rPr>
          <w:rFonts w:asciiTheme="minorHAnsi" w:eastAsia="Arial" w:hAnsiTheme="minorHAnsi" w:cstheme="minorHAnsi"/>
        </w:rPr>
      </w:pPr>
    </w:p>
    <w:p w:rsidR="006B2610" w:rsidRPr="00D03085" w:rsidRDefault="006B2610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D43CAC">
        <w:rPr>
          <w:rFonts w:asciiTheme="minorHAnsi" w:hAnsiTheme="minorHAnsi" w:cstheme="minorHAnsi"/>
          <w:b/>
          <w:bCs/>
        </w:rPr>
        <w:t>Czynności na poszczególnych etapach Konkursu</w:t>
      </w:r>
    </w:p>
    <w:p w:rsidR="009E2C39" w:rsidRPr="00033A20" w:rsidRDefault="000767EA" w:rsidP="00D43CAC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eastAsia="Arial" w:hAnsiTheme="minorHAnsi" w:cstheme="minorHAnsi"/>
        </w:rPr>
      </w:pPr>
      <w:r w:rsidRPr="00033A20">
        <w:rPr>
          <w:rFonts w:asciiTheme="minorHAnsi" w:hAnsiTheme="minorHAnsi" w:cstheme="minorHAnsi"/>
          <w:b/>
          <w:u w:val="single"/>
        </w:rPr>
        <w:t>ETAP 1</w:t>
      </w:r>
      <w:r w:rsidR="00993A31" w:rsidRPr="00033A20">
        <w:rPr>
          <w:rFonts w:asciiTheme="minorHAnsi" w:hAnsiTheme="minorHAnsi" w:cstheme="minorHAnsi"/>
          <w:b/>
          <w:u w:val="single"/>
        </w:rPr>
        <w:t xml:space="preserve"> </w:t>
      </w:r>
      <w:r w:rsidRPr="00033A20">
        <w:rPr>
          <w:rFonts w:asciiTheme="minorHAnsi" w:hAnsiTheme="minorHAnsi" w:cstheme="minorHAnsi"/>
          <w:b/>
          <w:u w:val="single"/>
        </w:rPr>
        <w:t>Zgłasza</w:t>
      </w:r>
      <w:r w:rsidR="00C51376" w:rsidRPr="00033A20">
        <w:rPr>
          <w:rFonts w:asciiTheme="minorHAnsi" w:hAnsiTheme="minorHAnsi" w:cstheme="minorHAnsi"/>
          <w:b/>
          <w:u w:val="single"/>
        </w:rPr>
        <w:t>nie</w:t>
      </w:r>
      <w:r w:rsidR="0058033B" w:rsidRPr="00033A20">
        <w:rPr>
          <w:rFonts w:asciiTheme="minorHAnsi" w:hAnsiTheme="minorHAnsi" w:cstheme="minorHAnsi"/>
          <w:b/>
          <w:u w:val="single"/>
        </w:rPr>
        <w:t xml:space="preserve"> się placówek do Kuratoriów Oświaty </w:t>
      </w:r>
      <w:r w:rsidRPr="00033A20">
        <w:rPr>
          <w:rFonts w:asciiTheme="minorHAnsi" w:hAnsiTheme="minorHAnsi" w:cstheme="minorHAnsi"/>
          <w:b/>
          <w:u w:val="single"/>
        </w:rPr>
        <w:t>–  do 15 czerwca 2017 r.</w:t>
      </w:r>
    </w:p>
    <w:p w:rsidR="000767EA" w:rsidRPr="00033A20" w:rsidRDefault="000767EA" w:rsidP="00D43CAC">
      <w:pPr>
        <w:spacing w:after="0"/>
        <w:ind w:left="708"/>
        <w:jc w:val="both"/>
        <w:rPr>
          <w:rFonts w:asciiTheme="minorHAnsi" w:hAnsiTheme="minorHAnsi" w:cstheme="minorHAnsi"/>
        </w:rPr>
      </w:pPr>
      <w:r w:rsidRPr="00033A20">
        <w:rPr>
          <w:rFonts w:asciiTheme="minorHAnsi" w:hAnsiTheme="minorHAnsi" w:cstheme="minorHAnsi"/>
        </w:rPr>
        <w:t>Placówki przesyłają prace konkursowe wraz z formularzem zgł</w:t>
      </w:r>
      <w:r w:rsidR="0058033B" w:rsidRPr="00033A20">
        <w:rPr>
          <w:rFonts w:asciiTheme="minorHAnsi" w:hAnsiTheme="minorHAnsi" w:cstheme="minorHAnsi"/>
        </w:rPr>
        <w:t>oszeniowym do właściwego Kuratorium Oświaty (Załącznik nr 1 do Regulaminu).</w:t>
      </w:r>
      <w:r w:rsidRPr="00033A20">
        <w:rPr>
          <w:rFonts w:asciiTheme="minorHAnsi" w:hAnsiTheme="minorHAnsi" w:cstheme="minorHAnsi"/>
        </w:rPr>
        <w:t xml:space="preserve"> </w:t>
      </w:r>
    </w:p>
    <w:p w:rsidR="000767EA" w:rsidRPr="00033A20" w:rsidRDefault="000767EA" w:rsidP="000767EA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eastAsia="Arial" w:hAnsiTheme="minorHAnsi" w:cstheme="minorHAnsi"/>
          <w:b/>
          <w:u w:val="single"/>
        </w:rPr>
      </w:pPr>
      <w:r w:rsidRPr="00033A20">
        <w:rPr>
          <w:rFonts w:asciiTheme="minorHAnsi" w:eastAsia="Arial" w:hAnsiTheme="minorHAnsi" w:cstheme="minorHAnsi"/>
          <w:b/>
          <w:u w:val="single"/>
        </w:rPr>
        <w:t xml:space="preserve">ETAP 2  Nominacje  placówek edukacyjnych </w:t>
      </w:r>
      <w:r w:rsidR="0058033B" w:rsidRPr="00033A20">
        <w:rPr>
          <w:rFonts w:asciiTheme="minorHAnsi" w:eastAsia="Arial" w:hAnsiTheme="minorHAnsi" w:cstheme="minorHAnsi"/>
          <w:b/>
          <w:u w:val="single"/>
        </w:rPr>
        <w:t xml:space="preserve">przez Kuratoria Oświaty </w:t>
      </w:r>
      <w:r w:rsidRPr="00033A20">
        <w:rPr>
          <w:rFonts w:asciiTheme="minorHAnsi" w:hAnsiTheme="minorHAnsi" w:cstheme="minorHAnsi"/>
          <w:b/>
          <w:u w:val="single"/>
        </w:rPr>
        <w:t>– do 15 lipca 2017 r.</w:t>
      </w:r>
    </w:p>
    <w:p w:rsidR="000767EA" w:rsidRPr="00D43CAC" w:rsidRDefault="000767EA" w:rsidP="000767EA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033A20">
        <w:rPr>
          <w:rFonts w:asciiTheme="minorHAnsi" w:hAnsiTheme="minorHAnsi" w:cstheme="minorHAnsi"/>
        </w:rPr>
        <w:t>Zgłoszenie nominowanych przez Kurat</w:t>
      </w:r>
      <w:r w:rsidR="0058033B" w:rsidRPr="00033A20">
        <w:rPr>
          <w:rFonts w:asciiTheme="minorHAnsi" w:hAnsiTheme="minorHAnsi" w:cstheme="minorHAnsi"/>
        </w:rPr>
        <w:t>orów Oświaty placówek następuje na podstawie formularza  (Z</w:t>
      </w:r>
      <w:r w:rsidRPr="00033A20">
        <w:rPr>
          <w:rFonts w:asciiTheme="minorHAnsi" w:hAnsiTheme="minorHAnsi" w:cstheme="minorHAnsi"/>
        </w:rPr>
        <w:t xml:space="preserve">ałącznik nr 2 </w:t>
      </w:r>
      <w:r w:rsidR="0058033B" w:rsidRPr="00033A20">
        <w:rPr>
          <w:rFonts w:asciiTheme="minorHAnsi" w:hAnsiTheme="minorHAnsi" w:cstheme="minorHAnsi"/>
        </w:rPr>
        <w:t>do R</w:t>
      </w:r>
      <w:r w:rsidRPr="00033A20">
        <w:rPr>
          <w:rFonts w:asciiTheme="minorHAnsi" w:hAnsiTheme="minorHAnsi" w:cstheme="minorHAnsi"/>
        </w:rPr>
        <w:t>egulaminu).</w:t>
      </w:r>
    </w:p>
    <w:p w:rsidR="00B96DF2" w:rsidRPr="00D43CAC" w:rsidRDefault="00993A31" w:rsidP="00D43CAC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eastAsia="Arial" w:hAnsiTheme="minorHAnsi" w:cstheme="minorHAnsi"/>
          <w:b/>
          <w:u w:val="single"/>
        </w:rPr>
      </w:pPr>
      <w:r w:rsidRPr="00D43CAC">
        <w:rPr>
          <w:rFonts w:asciiTheme="minorHAnsi" w:eastAsia="Arial" w:hAnsiTheme="minorHAnsi" w:cstheme="minorHAnsi"/>
          <w:b/>
          <w:u w:val="single"/>
        </w:rPr>
        <w:t>ETAP 3</w:t>
      </w:r>
      <w:r w:rsidR="00B96DF2" w:rsidRPr="00D43CAC">
        <w:rPr>
          <w:rFonts w:asciiTheme="minorHAnsi" w:eastAsia="Arial" w:hAnsiTheme="minorHAnsi" w:cstheme="minorHAnsi"/>
          <w:b/>
          <w:u w:val="single"/>
        </w:rPr>
        <w:t xml:space="preserve"> </w:t>
      </w:r>
      <w:r w:rsidR="00C51376" w:rsidRPr="00D43CAC">
        <w:rPr>
          <w:rFonts w:asciiTheme="minorHAnsi" w:eastAsia="Arial" w:hAnsiTheme="minorHAnsi" w:cstheme="minorHAnsi"/>
          <w:b/>
          <w:u w:val="single"/>
        </w:rPr>
        <w:t>Ocena prac</w:t>
      </w:r>
    </w:p>
    <w:p w:rsidR="00ED6CC1" w:rsidRPr="004B7C98" w:rsidRDefault="00ED6CC1" w:rsidP="00A40658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4B7C98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Procedura oceny jest dwustopniowa</w:t>
      </w:r>
      <w:r w:rsidRPr="004B7C98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, realizowana przez </w:t>
      </w:r>
      <w:r w:rsidR="004B7C98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dwa niezależne ciała oceniające.</w:t>
      </w:r>
    </w:p>
    <w:p w:rsidR="00ED6CC1" w:rsidRPr="00D43CAC" w:rsidRDefault="00ED6CC1" w:rsidP="00D43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KZK – Konkursowy Zespół Kwalifikacyjny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– zespół ekspertów odpowiedzialnych za ocenę wstępną</w:t>
      </w:r>
      <w:r w:rsidR="001C1F55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prezentacji </w:t>
      </w:r>
      <w:r w:rsidR="0058033B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i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wytypowanie z</w:t>
      </w:r>
      <w:r w:rsidR="004A2FE4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wycięzców. Skład KZK to 12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osób – 4 osoby wyspecjalizowane w określonej grupie pla</w:t>
      </w:r>
      <w:r w:rsidR="00D03085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cówek (przedszkoli, szkół podstawowych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, szkół</w:t>
      </w:r>
      <w:r w:rsidR="001C1F55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ponadpodst</w:t>
      </w:r>
      <w:r w:rsidR="001C1F55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awowych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, </w:t>
      </w:r>
      <w:r w:rsidR="00D03085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techników, szkół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zawodowych) oraz eksperci dodatkowi z różnych specjalizacji.</w:t>
      </w:r>
    </w:p>
    <w:p w:rsidR="00ED6CC1" w:rsidRPr="00D43CAC" w:rsidRDefault="00ED6CC1" w:rsidP="00D43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Komisja Konkursowa – Kapituła Nagrody </w:t>
      </w:r>
      <w:r w:rsidR="0058033B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o LAUR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M</w:t>
      </w:r>
      <w:r w:rsidR="0058033B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istrza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N</w:t>
      </w:r>
      <w:r w:rsidR="0058033B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owoczesnej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E</w:t>
      </w:r>
      <w:r w:rsidR="0058033B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dukacji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– 5 osób </w:t>
      </w:r>
      <w:r w:rsidR="00033A20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br/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o uznanym </w:t>
      </w:r>
      <w:r w:rsidR="00993A3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dorobku naukowym i praktycznym.</w:t>
      </w:r>
    </w:p>
    <w:p w:rsidR="00ED6CC1" w:rsidRPr="006A3C78" w:rsidRDefault="00ED6CC1" w:rsidP="00A40658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</w:pPr>
      <w:r w:rsidRPr="006A3C78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Zasady k</w:t>
      </w:r>
      <w:r w:rsidR="004B7C98" w:rsidRPr="006A3C78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walifikacji i wyboru zwycięzców.</w:t>
      </w:r>
    </w:p>
    <w:p w:rsidR="00ED6CC1" w:rsidRPr="00D43CAC" w:rsidRDefault="00ED6CC1" w:rsidP="00D43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Konkursowy Zespół Kwalifikujący</w:t>
      </w:r>
      <w:r w:rsidR="007F55CE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przeprowadza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ocenę i kwalifikację nadesłanych prezentacji</w:t>
      </w:r>
      <w:r w:rsidR="002A0F84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konkursowych </w:t>
      </w:r>
      <w:r w:rsidR="007F55CE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do </w:t>
      </w:r>
      <w:r w:rsidR="007F55CE"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31 października 2017</w:t>
      </w:r>
      <w:r w:rsidR="00D03085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="00D03085" w:rsidRPr="006D75FE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r.</w:t>
      </w:r>
      <w:r w:rsidR="00D03085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="00C51376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zgodnie z następującą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procedurą:</w:t>
      </w:r>
    </w:p>
    <w:p w:rsidR="007F55CE" w:rsidRPr="00A75262" w:rsidRDefault="00ED6CC1" w:rsidP="00BD42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każda prezentacja </w:t>
      </w:r>
      <w:r w:rsidR="00C4321F"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placówki </w:t>
      </w:r>
      <w:r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bę</w:t>
      </w:r>
      <w:r w:rsidR="00C4321F"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dzie oceniona</w:t>
      </w:r>
      <w:r w:rsidR="007F55CE"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 przez 3 ekspertów</w:t>
      </w:r>
    </w:p>
    <w:p w:rsidR="00ED6CC1" w:rsidRPr="00A75262" w:rsidRDefault="00ED6CC1" w:rsidP="00BD42C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wynikiem pracy 3-osobowej komisji będzie karta oceny zawierająca informacje o punktacji i</w:t>
      </w:r>
      <w:r w:rsidR="00A36059"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wynikach ocen indywidualnych ekspertów – ostateczna punktacja dla danej placówki będzie</w:t>
      </w:r>
      <w:r w:rsidR="00A36059"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A75262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stanowiła wypadkową ocen wszystkich ekspertów.</w:t>
      </w:r>
    </w:p>
    <w:p w:rsidR="00ED6CC1" w:rsidRPr="00D43CAC" w:rsidRDefault="00ED6CC1" w:rsidP="00DB7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Kapituła Nagrody </w:t>
      </w:r>
      <w:r w:rsidR="006A391A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„</w:t>
      </w:r>
      <w:r w:rsidR="00A75262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LAUR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M</w:t>
      </w:r>
      <w:r w:rsidR="00A75262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istrza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N</w:t>
      </w:r>
      <w:r w:rsidR="00A75262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owoczesnej </w:t>
      </w:r>
      <w:r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E</w:t>
      </w:r>
      <w:r w:rsidR="00A75262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dukacji</w:t>
      </w:r>
      <w:r w:rsidR="006A391A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”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otrzymuje wyniki prac KZK </w:t>
      </w:r>
      <w:r w:rsidR="00033A20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br/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do</w:t>
      </w:r>
      <w:r w:rsidR="00A36059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akceptacji, z prawem do weryfikacji przedstawionych wyników.</w:t>
      </w:r>
    </w:p>
    <w:p w:rsidR="00ED6CC1" w:rsidRPr="00D43CAC" w:rsidRDefault="00A75262" w:rsidP="00DB7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Wszyscy członkowie Kapituły mają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swobodny wgląd zarówno do nadesłanych prezentacji</w:t>
      </w:r>
      <w:r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,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jak również</w:t>
      </w:r>
      <w:r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do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="00C51376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protokołów ocen. Każdy członek K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apituły ma prawo zgłosić uwag</w:t>
      </w:r>
      <w:r w:rsidR="00993A3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i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(czyli</w:t>
      </w:r>
      <w:r w:rsidR="00A36059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 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zakwestionować wybór KZK) i </w:t>
      </w:r>
      <w:r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zgłosić do ponownej oceny wskazane prezentacje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. </w:t>
      </w:r>
      <w:r w:rsidR="00993A3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Tej 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ocenie podlega wyłącznie poj</w:t>
      </w:r>
      <w:r w:rsidR="00A36059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edyncza grupa placówek w jednym 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województwie.</w:t>
      </w:r>
    </w:p>
    <w:p w:rsidR="00ED6CC1" w:rsidRPr="00D43CAC" w:rsidRDefault="00C51376" w:rsidP="00DB7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HAnsi" w:hAnsiTheme="minorHAnsi" w:cstheme="minorHAnsi"/>
          <w:bdr w:val="none" w:sz="0" w:space="0" w:color="auto"/>
          <w:lang w:eastAsia="en-US"/>
        </w:rPr>
      </w:pPr>
      <w:r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lastRenderedPageBreak/>
        <w:t>Członkowie K</w:t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 xml:space="preserve">apituły podpisują protokół ostatecznej oceny </w:t>
      </w:r>
      <w:r w:rsidR="004C140F"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23 listopada 2017</w:t>
      </w:r>
      <w:r w:rsidR="006D75FE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 xml:space="preserve"> </w:t>
      </w:r>
      <w:r w:rsidR="00D03085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t>r.</w:t>
      </w:r>
      <w:r w:rsidR="004C140F" w:rsidRPr="00D43CAC">
        <w:rPr>
          <w:rFonts w:asciiTheme="minorHAnsi" w:eastAsiaTheme="minorHAnsi" w:hAnsiTheme="minorHAnsi" w:cstheme="minorHAnsi"/>
          <w:b/>
          <w:bdr w:val="none" w:sz="0" w:space="0" w:color="auto"/>
          <w:lang w:eastAsia="en-US"/>
        </w:rPr>
        <w:br/>
      </w:r>
      <w:r w:rsidR="00ED6CC1" w:rsidRPr="00D43CAC">
        <w:rPr>
          <w:rFonts w:asciiTheme="minorHAnsi" w:eastAsiaTheme="minorHAnsi" w:hAnsiTheme="minorHAnsi" w:cstheme="minorHAnsi"/>
          <w:bdr w:val="none" w:sz="0" w:space="0" w:color="auto"/>
          <w:lang w:eastAsia="en-US"/>
        </w:rPr>
        <w:t>i potwierdzają wybór zwycięzców.</w:t>
      </w:r>
    </w:p>
    <w:p w:rsidR="00ED6CC1" w:rsidRPr="00D43CAC" w:rsidRDefault="00ED6CC1" w:rsidP="00D43CAC">
      <w:pPr>
        <w:spacing w:after="0"/>
        <w:ind w:left="851" w:hanging="284"/>
        <w:jc w:val="both"/>
        <w:rPr>
          <w:rFonts w:asciiTheme="minorHAnsi" w:eastAsia="Arial" w:hAnsiTheme="minorHAnsi" w:cstheme="minorHAnsi"/>
        </w:rPr>
      </w:pPr>
    </w:p>
    <w:p w:rsidR="00203044" w:rsidRPr="006D75FE" w:rsidRDefault="008C63CB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b/>
          <w:bCs/>
        </w:rPr>
        <w:t>Uczestnicy Konkursu</w:t>
      </w:r>
    </w:p>
    <w:p w:rsidR="00203044" w:rsidRPr="004B7C98" w:rsidRDefault="00203044" w:rsidP="00A406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Theme="minorHAnsi" w:eastAsia="Arial" w:hAnsiTheme="minorHAnsi" w:cstheme="minorHAnsi"/>
        </w:rPr>
      </w:pPr>
      <w:r w:rsidRPr="004B7C98">
        <w:rPr>
          <w:rFonts w:asciiTheme="minorHAnsi" w:hAnsiTheme="minorHAnsi" w:cstheme="minorHAnsi"/>
        </w:rPr>
        <w:t xml:space="preserve">Konkurs przeznaczony jest </w:t>
      </w:r>
      <w:r w:rsidR="00A75262" w:rsidRPr="004B7C98">
        <w:rPr>
          <w:rFonts w:asciiTheme="minorHAnsi" w:hAnsiTheme="minorHAnsi" w:cstheme="minorHAnsi"/>
        </w:rPr>
        <w:t xml:space="preserve">dla </w:t>
      </w:r>
      <w:r w:rsidR="00DF399D" w:rsidRPr="004B7C98">
        <w:rPr>
          <w:rFonts w:asciiTheme="minorHAnsi" w:hAnsiTheme="minorHAnsi" w:cstheme="minorHAnsi"/>
          <w:b/>
        </w:rPr>
        <w:t xml:space="preserve">publicznych oraz niepublicznych </w:t>
      </w:r>
      <w:r w:rsidR="005B73C9">
        <w:rPr>
          <w:rFonts w:asciiTheme="minorHAnsi" w:hAnsiTheme="minorHAnsi" w:cstheme="minorHAnsi"/>
          <w:b/>
        </w:rPr>
        <w:t xml:space="preserve">szkół i </w:t>
      </w:r>
      <w:r w:rsidR="00DF399D" w:rsidRPr="004B7C98">
        <w:rPr>
          <w:rFonts w:asciiTheme="minorHAnsi" w:hAnsiTheme="minorHAnsi" w:cstheme="minorHAnsi"/>
          <w:b/>
        </w:rPr>
        <w:t>placówek</w:t>
      </w:r>
      <w:r w:rsidR="00DF399D" w:rsidRPr="004B7C98">
        <w:rPr>
          <w:rFonts w:asciiTheme="minorHAnsi" w:hAnsiTheme="minorHAnsi" w:cstheme="minorHAnsi"/>
        </w:rPr>
        <w:t xml:space="preserve"> </w:t>
      </w:r>
      <w:r w:rsidR="00DF399D" w:rsidRPr="004B7C98">
        <w:rPr>
          <w:rFonts w:asciiTheme="minorHAnsi" w:hAnsiTheme="minorHAnsi" w:cstheme="minorHAnsi"/>
          <w:b/>
        </w:rPr>
        <w:t xml:space="preserve">edukacyjnych </w:t>
      </w:r>
      <w:r w:rsidR="00DF399D" w:rsidRPr="004B7C98">
        <w:rPr>
          <w:rFonts w:asciiTheme="minorHAnsi" w:hAnsiTheme="minorHAnsi" w:cstheme="minorHAnsi"/>
        </w:rPr>
        <w:t xml:space="preserve">(przedszkoli, szkół podstawowych, szkół ponadpodstawowych, </w:t>
      </w:r>
      <w:r w:rsidR="00D03085" w:rsidRPr="004B7C98">
        <w:rPr>
          <w:rFonts w:asciiTheme="minorHAnsi" w:hAnsiTheme="minorHAnsi" w:cstheme="minorHAnsi"/>
        </w:rPr>
        <w:t xml:space="preserve">techników, </w:t>
      </w:r>
      <w:r w:rsidR="00DF399D" w:rsidRPr="004B7C98">
        <w:rPr>
          <w:rFonts w:asciiTheme="minorHAnsi" w:hAnsiTheme="minorHAnsi" w:cstheme="minorHAnsi"/>
        </w:rPr>
        <w:t>szkół zawodowych)</w:t>
      </w:r>
      <w:r w:rsidR="0074428B" w:rsidRPr="004B7C98">
        <w:rPr>
          <w:rFonts w:asciiTheme="minorHAnsi" w:hAnsiTheme="minorHAnsi" w:cstheme="minorHAnsi"/>
        </w:rPr>
        <w:t>.</w:t>
      </w:r>
    </w:p>
    <w:p w:rsidR="00203044" w:rsidRPr="004B7C98" w:rsidRDefault="00203044" w:rsidP="00A40658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Theme="minorHAnsi" w:eastAsia="Arial" w:hAnsiTheme="minorHAnsi" w:cstheme="minorHAnsi"/>
        </w:rPr>
      </w:pPr>
      <w:r w:rsidRPr="004B7C98">
        <w:rPr>
          <w:rFonts w:asciiTheme="minorHAnsi" w:hAnsiTheme="minorHAnsi" w:cstheme="minorHAnsi"/>
          <w:spacing w:val="-2"/>
        </w:rPr>
        <w:t>W Konkursie nie mogą uczestniczyć osoby prawne, członkowie Komisji, pracownicy</w:t>
      </w:r>
      <w:r w:rsidR="00A03682" w:rsidRPr="004B7C98">
        <w:rPr>
          <w:rFonts w:asciiTheme="minorHAnsi" w:hAnsiTheme="minorHAnsi" w:cstheme="minorHAnsi"/>
          <w:spacing w:val="-2"/>
        </w:rPr>
        <w:br/>
      </w:r>
      <w:r w:rsidRPr="004B7C98">
        <w:rPr>
          <w:rFonts w:asciiTheme="minorHAnsi" w:hAnsiTheme="minorHAnsi" w:cstheme="minorHAnsi"/>
          <w:spacing w:val="-2"/>
        </w:rPr>
        <w:t xml:space="preserve">i przedstawiciele Organizatora oraz innych podmiotów biorących bezpośredni udział </w:t>
      </w:r>
      <w:r w:rsidR="00033A20" w:rsidRPr="004B7C98">
        <w:rPr>
          <w:rFonts w:asciiTheme="minorHAnsi" w:hAnsiTheme="minorHAnsi" w:cstheme="minorHAnsi"/>
          <w:spacing w:val="-2"/>
        </w:rPr>
        <w:br/>
      </w:r>
      <w:r w:rsidRPr="004B7C98">
        <w:rPr>
          <w:rFonts w:asciiTheme="minorHAnsi" w:hAnsiTheme="minorHAnsi" w:cstheme="minorHAnsi"/>
          <w:spacing w:val="-2"/>
        </w:rPr>
        <w:t>w przygotowaniu i prowadzeniu Konkursu oraz małżonkowie i dzieci wszystkich wyżej wymienionych osób</w:t>
      </w:r>
      <w:r w:rsidRPr="004B7C98">
        <w:rPr>
          <w:rFonts w:asciiTheme="minorHAnsi" w:hAnsiTheme="minorHAnsi" w:cstheme="minorHAnsi"/>
        </w:rPr>
        <w:t>.</w:t>
      </w:r>
    </w:p>
    <w:p w:rsidR="00203044" w:rsidRPr="00D43CAC" w:rsidRDefault="00203044" w:rsidP="00D43CAC">
      <w:pPr>
        <w:spacing w:after="0"/>
        <w:ind w:left="851"/>
        <w:jc w:val="both"/>
        <w:rPr>
          <w:rFonts w:asciiTheme="minorHAnsi" w:eastAsia="Arial" w:hAnsiTheme="minorHAnsi" w:cstheme="minorHAnsi"/>
        </w:rPr>
      </w:pPr>
    </w:p>
    <w:p w:rsidR="008C63CB" w:rsidRPr="008C63CB" w:rsidRDefault="00203044" w:rsidP="00D43CAC">
      <w:pPr>
        <w:numPr>
          <w:ilvl w:val="0"/>
          <w:numId w:val="2"/>
        </w:num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D43CAC">
        <w:rPr>
          <w:rFonts w:asciiTheme="minorHAnsi" w:hAnsiTheme="minorHAnsi" w:cstheme="minorHAnsi"/>
          <w:b/>
          <w:bCs/>
        </w:rPr>
        <w:t>Da</w:t>
      </w:r>
      <w:r w:rsidR="008C63CB">
        <w:rPr>
          <w:rFonts w:asciiTheme="minorHAnsi" w:hAnsiTheme="minorHAnsi" w:cstheme="minorHAnsi"/>
          <w:b/>
          <w:bCs/>
        </w:rPr>
        <w:t>ne osobowe Uczestników Konkursu</w:t>
      </w:r>
    </w:p>
    <w:p w:rsidR="00203044" w:rsidRPr="00D43CAC" w:rsidRDefault="008C63CB" w:rsidP="008C63CB">
      <w:pPr>
        <w:spacing w:after="0"/>
        <w:ind w:left="284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03044" w:rsidRPr="00D43CAC">
        <w:rPr>
          <w:rFonts w:asciiTheme="minorHAnsi" w:hAnsiTheme="minorHAnsi" w:cstheme="minorHAnsi"/>
        </w:rPr>
        <w:t xml:space="preserve">ane osobowe Uczestników Konkursu są przetwarzane </w:t>
      </w:r>
      <w:r w:rsidR="006D3106" w:rsidRPr="00D43CAC">
        <w:rPr>
          <w:rFonts w:asciiTheme="minorHAnsi" w:hAnsiTheme="minorHAnsi" w:cstheme="minorHAnsi"/>
        </w:rPr>
        <w:t xml:space="preserve">jedynie </w:t>
      </w:r>
      <w:r w:rsidR="00203044" w:rsidRPr="00D43CAC">
        <w:rPr>
          <w:rFonts w:asciiTheme="minorHAnsi" w:hAnsiTheme="minorHAnsi" w:cstheme="minorHAnsi"/>
        </w:rPr>
        <w:t xml:space="preserve">w celach </w:t>
      </w:r>
      <w:r w:rsidR="006D3106" w:rsidRPr="00D43CAC">
        <w:rPr>
          <w:rFonts w:asciiTheme="minorHAnsi" w:hAnsiTheme="minorHAnsi" w:cstheme="minorHAnsi"/>
        </w:rPr>
        <w:t>przeprowadzenia</w:t>
      </w:r>
      <w:r w:rsidR="00203044" w:rsidRPr="00D43CAC">
        <w:rPr>
          <w:rFonts w:asciiTheme="minorHAnsi" w:hAnsiTheme="minorHAnsi" w:cstheme="minorHAnsi"/>
        </w:rPr>
        <w:t xml:space="preserve"> Konkursu i przekazania nagród Laureatom.</w:t>
      </w:r>
    </w:p>
    <w:p w:rsidR="00203044" w:rsidRPr="00D43CAC" w:rsidRDefault="00203044" w:rsidP="00D43CAC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 xml:space="preserve">Dane osobowe Uczestników podlegają ochronie zgodnie z ustawą z dnia 29 sierpnia 1997 r. </w:t>
      </w:r>
      <w:r w:rsidR="00FB3546">
        <w:rPr>
          <w:rFonts w:asciiTheme="minorHAnsi" w:hAnsiTheme="minorHAnsi" w:cstheme="minorHAnsi"/>
        </w:rPr>
        <w:br/>
      </w:r>
      <w:r w:rsidRPr="00D43CAC">
        <w:rPr>
          <w:rFonts w:asciiTheme="minorHAnsi" w:hAnsiTheme="minorHAnsi" w:cstheme="minorHAnsi"/>
        </w:rPr>
        <w:t xml:space="preserve">o ochronie danych osobowych </w:t>
      </w:r>
      <w:r w:rsidRPr="00D43CAC">
        <w:rPr>
          <w:rFonts w:asciiTheme="minorHAnsi" w:hAnsiTheme="minorHAnsi" w:cstheme="minorHAnsi"/>
          <w:spacing w:val="-2"/>
        </w:rPr>
        <w:t xml:space="preserve">(Dz. U. z 2016 r., poz. 922) </w:t>
      </w:r>
      <w:r w:rsidRPr="00D43CAC">
        <w:rPr>
          <w:rFonts w:asciiTheme="minorHAnsi" w:hAnsiTheme="minorHAnsi" w:cstheme="minorHAnsi"/>
        </w:rPr>
        <w:t xml:space="preserve">i będą wykorzystywane wyłącznie </w:t>
      </w:r>
      <w:r w:rsidR="00033A20">
        <w:rPr>
          <w:rFonts w:asciiTheme="minorHAnsi" w:hAnsiTheme="minorHAnsi" w:cstheme="minorHAnsi"/>
        </w:rPr>
        <w:br/>
      </w:r>
      <w:r w:rsidRPr="00D43CAC">
        <w:rPr>
          <w:rFonts w:asciiTheme="minorHAnsi" w:hAnsiTheme="minorHAnsi" w:cstheme="minorHAnsi"/>
        </w:rPr>
        <w:t>do celów przeprowadzenia Konkursu. A</w:t>
      </w:r>
      <w:r w:rsidR="00D43CAC">
        <w:rPr>
          <w:rFonts w:asciiTheme="minorHAnsi" w:hAnsiTheme="minorHAnsi" w:cstheme="minorHAnsi"/>
        </w:rPr>
        <w:t xml:space="preserve">dministratorem danych osobowych </w:t>
      </w:r>
      <w:r w:rsidRPr="00D43CAC">
        <w:rPr>
          <w:rFonts w:asciiTheme="minorHAnsi" w:hAnsiTheme="minorHAnsi" w:cstheme="minorHAnsi"/>
        </w:rPr>
        <w:t>są Targi Kielce S</w:t>
      </w:r>
      <w:r w:rsidR="006A391A">
        <w:rPr>
          <w:rFonts w:asciiTheme="minorHAnsi" w:hAnsiTheme="minorHAnsi" w:cstheme="minorHAnsi"/>
        </w:rPr>
        <w:t>.</w:t>
      </w:r>
      <w:r w:rsidRPr="00D43CAC">
        <w:rPr>
          <w:rFonts w:asciiTheme="minorHAnsi" w:hAnsiTheme="minorHAnsi" w:cstheme="minorHAnsi"/>
        </w:rPr>
        <w:t>A</w:t>
      </w:r>
      <w:r w:rsidR="006A391A">
        <w:rPr>
          <w:rFonts w:asciiTheme="minorHAnsi" w:hAnsiTheme="minorHAnsi" w:cstheme="minorHAnsi"/>
        </w:rPr>
        <w:t>.</w:t>
      </w:r>
      <w:r w:rsidR="00033A20">
        <w:rPr>
          <w:rFonts w:asciiTheme="minorHAnsi" w:hAnsiTheme="minorHAnsi" w:cstheme="minorHAnsi"/>
        </w:rPr>
        <w:br/>
      </w:r>
      <w:r w:rsidRPr="00D43CAC">
        <w:rPr>
          <w:rFonts w:asciiTheme="minorHAnsi" w:hAnsiTheme="minorHAnsi" w:cstheme="minorHAnsi"/>
        </w:rPr>
        <w:t xml:space="preserve"> z siedzibą w Kielcach, ul. Zakładowa 1, 25 – 672 Kielce. Każdy z Uczestników ma prawo wglądu </w:t>
      </w:r>
      <w:r w:rsidR="00033A20">
        <w:rPr>
          <w:rFonts w:asciiTheme="minorHAnsi" w:hAnsiTheme="minorHAnsi" w:cstheme="minorHAnsi"/>
        </w:rPr>
        <w:br/>
      </w:r>
      <w:r w:rsidRPr="00D43CAC">
        <w:rPr>
          <w:rFonts w:asciiTheme="minorHAnsi" w:hAnsiTheme="minorHAnsi" w:cstheme="minorHAnsi"/>
        </w:rPr>
        <w:t>do swoich danych osobowych, ich poprawiania oraz żądania zaprzestania ich przetwarzania. Podanie danych jest dobrowolne, ale konieczne do wzięcia udziału w Konkursie.</w:t>
      </w:r>
    </w:p>
    <w:p w:rsidR="001F0E78" w:rsidRPr="00D43CAC" w:rsidRDefault="001F0E78" w:rsidP="00D43CAC">
      <w:pPr>
        <w:spacing w:after="0"/>
        <w:ind w:left="851"/>
        <w:jc w:val="both"/>
        <w:rPr>
          <w:rFonts w:asciiTheme="minorHAnsi" w:eastAsia="Arial" w:hAnsiTheme="minorHAnsi" w:cstheme="minorHAnsi"/>
        </w:rPr>
      </w:pPr>
    </w:p>
    <w:p w:rsidR="001F0E78" w:rsidRDefault="006D3106" w:rsidP="00D43CAC">
      <w:pPr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43CAC">
        <w:rPr>
          <w:rFonts w:asciiTheme="minorHAnsi" w:hAnsiTheme="minorHAnsi" w:cstheme="minorHAnsi"/>
        </w:rPr>
        <w:t>7</w:t>
      </w:r>
      <w:r w:rsidR="001F0E78" w:rsidRPr="00D43CAC">
        <w:rPr>
          <w:rFonts w:asciiTheme="minorHAnsi" w:hAnsiTheme="minorHAnsi" w:cstheme="minorHAnsi"/>
        </w:rPr>
        <w:t xml:space="preserve">. </w:t>
      </w:r>
      <w:r w:rsidR="006D75FE">
        <w:rPr>
          <w:rFonts w:asciiTheme="minorHAnsi" w:hAnsiTheme="minorHAnsi" w:cstheme="minorHAnsi"/>
          <w:b/>
          <w:bCs/>
        </w:rPr>
        <w:t>Zasady udziału w Konkursie</w:t>
      </w:r>
    </w:p>
    <w:p w:rsidR="000767EA" w:rsidRPr="004B7C98" w:rsidRDefault="000767EA" w:rsidP="00A4065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B7C98">
        <w:rPr>
          <w:rFonts w:asciiTheme="minorHAnsi" w:hAnsiTheme="minorHAnsi" w:cstheme="minorHAnsi"/>
        </w:rPr>
        <w:t xml:space="preserve">Przystępujące do Konkursu </w:t>
      </w:r>
      <w:r w:rsidR="005B73C9">
        <w:rPr>
          <w:rFonts w:asciiTheme="minorHAnsi" w:hAnsiTheme="minorHAnsi" w:cstheme="minorHAnsi"/>
        </w:rPr>
        <w:t>szkoły/</w:t>
      </w:r>
      <w:r w:rsidRPr="004B7C98">
        <w:rPr>
          <w:rFonts w:asciiTheme="minorHAnsi" w:hAnsiTheme="minorHAnsi" w:cstheme="minorHAnsi"/>
        </w:rPr>
        <w:t xml:space="preserve">placówki, przesyłają </w:t>
      </w:r>
      <w:r w:rsidR="00A75262" w:rsidRPr="004B7C98">
        <w:rPr>
          <w:rFonts w:asciiTheme="minorHAnsi" w:hAnsiTheme="minorHAnsi" w:cstheme="minorHAnsi"/>
        </w:rPr>
        <w:t>prace konkursowe i formularze  zgłoszeniowe (Załącznik nr 1 do Regulaminu) na wskazany przez</w:t>
      </w:r>
      <w:r w:rsidR="00760E97" w:rsidRPr="004B7C98">
        <w:rPr>
          <w:rFonts w:asciiTheme="minorHAnsi" w:hAnsiTheme="minorHAnsi" w:cstheme="minorHAnsi"/>
        </w:rPr>
        <w:t xml:space="preserve"> Kuratorium Oświaty </w:t>
      </w:r>
      <w:r w:rsidR="00033A20" w:rsidRPr="004B7C98">
        <w:rPr>
          <w:rFonts w:asciiTheme="minorHAnsi" w:hAnsiTheme="minorHAnsi" w:cstheme="minorHAnsi"/>
        </w:rPr>
        <w:br/>
      </w:r>
      <w:r w:rsidR="00A75262" w:rsidRPr="004B7C98">
        <w:rPr>
          <w:rFonts w:asciiTheme="minorHAnsi" w:hAnsiTheme="minorHAnsi" w:cstheme="minorHAnsi"/>
        </w:rPr>
        <w:t>w danym wojew</w:t>
      </w:r>
      <w:r w:rsidR="00DF1D8A">
        <w:rPr>
          <w:rFonts w:asciiTheme="minorHAnsi" w:hAnsiTheme="minorHAnsi" w:cstheme="minorHAnsi"/>
        </w:rPr>
        <w:t xml:space="preserve">ództwie adres korespondencyjny, w terminie  </w:t>
      </w:r>
      <w:r w:rsidR="00DF1D8A" w:rsidRPr="004B7C98">
        <w:rPr>
          <w:rFonts w:asciiTheme="minorHAnsi" w:hAnsiTheme="minorHAnsi" w:cstheme="minorHAnsi"/>
          <w:b/>
        </w:rPr>
        <w:t>do 15 czerwca 2017 r</w:t>
      </w:r>
      <w:r w:rsidR="00DF1D8A">
        <w:rPr>
          <w:rFonts w:asciiTheme="minorHAnsi" w:hAnsiTheme="minorHAnsi" w:cstheme="minorHAnsi"/>
          <w:b/>
        </w:rPr>
        <w:t>.</w:t>
      </w:r>
    </w:p>
    <w:p w:rsidR="001F0E78" w:rsidRPr="004B7C98" w:rsidRDefault="000767EA" w:rsidP="00A4065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4B7C98">
        <w:rPr>
          <w:rFonts w:asciiTheme="minorHAnsi" w:hAnsiTheme="minorHAnsi" w:cstheme="minorHAnsi"/>
        </w:rPr>
        <w:t>Kuratorium Oświaty na podstawie wewnętrznej procedury nominuje</w:t>
      </w:r>
      <w:r w:rsidR="00296512" w:rsidRPr="004B7C98">
        <w:rPr>
          <w:rFonts w:asciiTheme="minorHAnsi" w:hAnsiTheme="minorHAnsi" w:cstheme="minorHAnsi"/>
        </w:rPr>
        <w:t xml:space="preserve"> po </w:t>
      </w:r>
      <w:r w:rsidR="008163C3" w:rsidRPr="004B7C98">
        <w:rPr>
          <w:rFonts w:asciiTheme="minorHAnsi" w:hAnsiTheme="minorHAnsi" w:cstheme="minorHAnsi"/>
        </w:rPr>
        <w:t>5</w:t>
      </w:r>
      <w:r w:rsidR="00296512" w:rsidRPr="004B7C98">
        <w:rPr>
          <w:rFonts w:asciiTheme="minorHAnsi" w:hAnsiTheme="minorHAnsi" w:cstheme="minorHAnsi"/>
        </w:rPr>
        <w:t xml:space="preserve"> </w:t>
      </w:r>
      <w:r w:rsidR="00A75262" w:rsidRPr="004B7C98">
        <w:rPr>
          <w:rFonts w:asciiTheme="minorHAnsi" w:hAnsiTheme="minorHAnsi" w:cstheme="minorHAnsi"/>
        </w:rPr>
        <w:t xml:space="preserve">placówek w danej kategorii </w:t>
      </w:r>
      <w:r w:rsidR="0090366E" w:rsidRPr="004B7C98">
        <w:rPr>
          <w:rFonts w:asciiTheme="minorHAnsi" w:hAnsiTheme="minorHAnsi" w:cstheme="minorHAnsi"/>
        </w:rPr>
        <w:t>(</w:t>
      </w:r>
      <w:r w:rsidR="00296512" w:rsidRPr="004B7C98">
        <w:rPr>
          <w:rFonts w:asciiTheme="minorHAnsi" w:hAnsiTheme="minorHAnsi" w:cstheme="minorHAnsi"/>
        </w:rPr>
        <w:t xml:space="preserve">łącznie  </w:t>
      </w:r>
      <w:r w:rsidR="008163C3" w:rsidRPr="004B7C98">
        <w:rPr>
          <w:rFonts w:asciiTheme="minorHAnsi" w:hAnsiTheme="minorHAnsi" w:cstheme="minorHAnsi"/>
        </w:rPr>
        <w:t>20</w:t>
      </w:r>
      <w:r w:rsidR="0090366E" w:rsidRPr="004B7C98">
        <w:rPr>
          <w:rFonts w:asciiTheme="minorHAnsi" w:hAnsiTheme="minorHAnsi" w:cstheme="minorHAnsi"/>
        </w:rPr>
        <w:t>)</w:t>
      </w:r>
      <w:r w:rsidR="00296512" w:rsidRPr="004B7C98">
        <w:rPr>
          <w:rFonts w:asciiTheme="minorHAnsi" w:hAnsiTheme="minorHAnsi" w:cstheme="minorHAnsi"/>
        </w:rPr>
        <w:t xml:space="preserve"> </w:t>
      </w:r>
      <w:r w:rsidR="00296512" w:rsidRPr="004B7C98">
        <w:rPr>
          <w:rStyle w:val="Brak"/>
          <w:rFonts w:asciiTheme="minorHAnsi" w:hAnsiTheme="minorHAnsi" w:cstheme="minorHAnsi"/>
        </w:rPr>
        <w:t>z terenu swojego województwa:</w:t>
      </w:r>
    </w:p>
    <w:p w:rsidR="001F0E78" w:rsidRPr="00DF06CA" w:rsidRDefault="001F0E78" w:rsidP="00BD42C8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F06CA">
        <w:rPr>
          <w:rFonts w:asciiTheme="minorHAnsi" w:hAnsiTheme="minorHAnsi" w:cstheme="minorHAnsi"/>
        </w:rPr>
        <w:t>przedszkole lub inna forma edukacji przedszkolnej</w:t>
      </w:r>
    </w:p>
    <w:p w:rsidR="001F0E78" w:rsidRPr="00DF06CA" w:rsidRDefault="001F0E78" w:rsidP="00BD42C8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F06CA">
        <w:rPr>
          <w:rFonts w:asciiTheme="minorHAnsi" w:hAnsiTheme="minorHAnsi" w:cstheme="minorHAnsi"/>
        </w:rPr>
        <w:t>szkoła podstawowa</w:t>
      </w:r>
    </w:p>
    <w:p w:rsidR="001F0E78" w:rsidRPr="00DF06CA" w:rsidRDefault="001F0E78" w:rsidP="00BD42C8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F06CA">
        <w:rPr>
          <w:rFonts w:asciiTheme="minorHAnsi" w:hAnsiTheme="minorHAnsi" w:cstheme="minorHAnsi"/>
        </w:rPr>
        <w:t>gimnazjum lub liceum</w:t>
      </w:r>
    </w:p>
    <w:p w:rsidR="001F0E78" w:rsidRPr="00DF06CA" w:rsidRDefault="001F0E78" w:rsidP="00BD42C8">
      <w:pPr>
        <w:pStyle w:val="Akapitzlist"/>
        <w:numPr>
          <w:ilvl w:val="0"/>
          <w:numId w:val="31"/>
        </w:numPr>
        <w:spacing w:after="0"/>
        <w:ind w:left="284" w:firstLine="0"/>
        <w:jc w:val="both"/>
        <w:rPr>
          <w:rFonts w:asciiTheme="minorHAnsi" w:eastAsia="Arial" w:hAnsiTheme="minorHAnsi" w:cstheme="minorHAnsi"/>
        </w:rPr>
      </w:pPr>
      <w:r w:rsidRPr="00DF06CA">
        <w:rPr>
          <w:rFonts w:asciiTheme="minorHAnsi" w:hAnsiTheme="minorHAnsi" w:cstheme="minorHAnsi"/>
        </w:rPr>
        <w:t>technikum lub szkoła zawodowa</w:t>
      </w:r>
      <w:r w:rsidR="00E406A6" w:rsidRPr="00DF06CA">
        <w:rPr>
          <w:rFonts w:asciiTheme="minorHAnsi" w:hAnsiTheme="minorHAnsi" w:cstheme="minorHAnsi"/>
        </w:rPr>
        <w:t>.</w:t>
      </w:r>
    </w:p>
    <w:p w:rsidR="00537C51" w:rsidRPr="00DB7B02" w:rsidRDefault="00537C51" w:rsidP="00BD42C8">
      <w:pPr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DB7B02">
        <w:rPr>
          <w:rFonts w:asciiTheme="minorHAnsi" w:hAnsiTheme="minorHAnsi" w:cstheme="minorHAnsi"/>
        </w:rPr>
        <w:t xml:space="preserve">W uzasadnionych wypadkach dopuszcza się zwiększenie lub zmniejszenie liczby nominacji </w:t>
      </w:r>
      <w:r w:rsidR="00B172B8" w:rsidRPr="00DB7B02">
        <w:rPr>
          <w:rFonts w:asciiTheme="minorHAnsi" w:hAnsiTheme="minorHAnsi" w:cstheme="minorHAnsi"/>
        </w:rPr>
        <w:br/>
      </w:r>
      <w:r w:rsidRPr="00DB7B02">
        <w:rPr>
          <w:rFonts w:asciiTheme="minorHAnsi" w:hAnsiTheme="minorHAnsi" w:cstheme="minorHAnsi"/>
        </w:rPr>
        <w:t>w poszczególnych kategoriach</w:t>
      </w:r>
      <w:r w:rsidR="0090366E" w:rsidRPr="00DB7B02">
        <w:rPr>
          <w:rFonts w:asciiTheme="minorHAnsi" w:hAnsiTheme="minorHAnsi" w:cstheme="minorHAnsi"/>
        </w:rPr>
        <w:t xml:space="preserve"> (np. brak zgłoszeń w danej kategorii)</w:t>
      </w:r>
      <w:r w:rsidRPr="00DB7B02">
        <w:rPr>
          <w:rFonts w:asciiTheme="minorHAnsi" w:hAnsiTheme="minorHAnsi" w:cstheme="minorHAnsi"/>
        </w:rPr>
        <w:t xml:space="preserve">. Maksymalnie Kuratorium Oświaty może nominować </w:t>
      </w:r>
      <w:r w:rsidR="008163C3" w:rsidRPr="00DB7B02">
        <w:rPr>
          <w:rFonts w:asciiTheme="minorHAnsi" w:hAnsiTheme="minorHAnsi" w:cstheme="minorHAnsi"/>
        </w:rPr>
        <w:t>20</w:t>
      </w:r>
      <w:r w:rsidRPr="00DB7B02">
        <w:rPr>
          <w:rFonts w:asciiTheme="minorHAnsi" w:hAnsiTheme="minorHAnsi" w:cstheme="minorHAnsi"/>
        </w:rPr>
        <w:t xml:space="preserve"> placówek.</w:t>
      </w:r>
    </w:p>
    <w:p w:rsidR="00296512" w:rsidRPr="004B7C98" w:rsidRDefault="00296512" w:rsidP="00A40658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B7C98">
        <w:rPr>
          <w:rFonts w:asciiTheme="minorHAnsi" w:hAnsiTheme="minorHAnsi" w:cstheme="minorHAnsi"/>
        </w:rPr>
        <w:t xml:space="preserve">Kuratoria Oświaty w terminie </w:t>
      </w:r>
      <w:r w:rsidRPr="004B7C98">
        <w:rPr>
          <w:rFonts w:asciiTheme="minorHAnsi" w:hAnsiTheme="minorHAnsi" w:cstheme="minorHAnsi"/>
          <w:b/>
        </w:rPr>
        <w:t>do 15 lipca 2017 r.</w:t>
      </w:r>
      <w:r w:rsidR="0090366E" w:rsidRPr="004B7C98">
        <w:rPr>
          <w:rFonts w:asciiTheme="minorHAnsi" w:hAnsiTheme="minorHAnsi" w:cstheme="minorHAnsi"/>
        </w:rPr>
        <w:t xml:space="preserve">, </w:t>
      </w:r>
      <w:r w:rsidR="00A75262" w:rsidRPr="004B7C98">
        <w:rPr>
          <w:rFonts w:asciiTheme="minorHAnsi" w:hAnsiTheme="minorHAnsi" w:cstheme="minorHAnsi"/>
        </w:rPr>
        <w:t xml:space="preserve">przesyłają </w:t>
      </w:r>
      <w:r w:rsidR="00DF1D8A">
        <w:rPr>
          <w:rFonts w:asciiTheme="minorHAnsi" w:hAnsiTheme="minorHAnsi" w:cstheme="minorHAnsi"/>
        </w:rPr>
        <w:t xml:space="preserve"> do oceny Komisji Konkursowej (</w:t>
      </w:r>
      <w:r w:rsidRPr="004B7C98">
        <w:rPr>
          <w:rFonts w:asciiTheme="minorHAnsi" w:hAnsiTheme="minorHAnsi" w:cstheme="minorHAnsi"/>
        </w:rPr>
        <w:t>adres</w:t>
      </w:r>
      <w:r w:rsidR="0081065D" w:rsidRPr="004B7C98">
        <w:rPr>
          <w:rFonts w:asciiTheme="minorHAnsi" w:hAnsiTheme="minorHAnsi" w:cstheme="minorHAnsi"/>
        </w:rPr>
        <w:t>:</w:t>
      </w:r>
      <w:r w:rsidRPr="004B7C98">
        <w:rPr>
          <w:rFonts w:asciiTheme="minorHAnsi" w:hAnsiTheme="minorHAnsi" w:cstheme="minorHAnsi"/>
        </w:rPr>
        <w:t xml:space="preserve"> </w:t>
      </w:r>
      <w:hyperlink r:id="rId7" w:history="1">
        <w:r w:rsidRPr="004B7C98">
          <w:rPr>
            <w:rStyle w:val="Hipercze"/>
            <w:rFonts w:asciiTheme="minorHAnsi" w:hAnsiTheme="minorHAnsi" w:cstheme="minorHAnsi"/>
          </w:rPr>
          <w:t>konkursmne@targikielce.pl</w:t>
        </w:r>
      </w:hyperlink>
      <w:r w:rsidR="00DF1D8A">
        <w:rPr>
          <w:rStyle w:val="Hipercze"/>
          <w:rFonts w:asciiTheme="minorHAnsi" w:hAnsiTheme="minorHAnsi" w:cstheme="minorHAnsi"/>
        </w:rPr>
        <w:t>)</w:t>
      </w:r>
      <w:r w:rsidR="008163C3" w:rsidRPr="004B7C98">
        <w:rPr>
          <w:rFonts w:asciiTheme="minorHAnsi" w:hAnsiTheme="minorHAnsi" w:cstheme="minorHAnsi"/>
        </w:rPr>
        <w:t>:</w:t>
      </w:r>
    </w:p>
    <w:p w:rsidR="00296512" w:rsidRPr="00033A20" w:rsidRDefault="00537C51" w:rsidP="00BD42C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284" w:firstLine="0"/>
        <w:jc w:val="both"/>
        <w:rPr>
          <w:rFonts w:asciiTheme="minorHAnsi" w:hAnsiTheme="minorHAnsi" w:cstheme="minorHAnsi"/>
        </w:rPr>
      </w:pPr>
      <w:r w:rsidRPr="00033A20">
        <w:rPr>
          <w:rFonts w:asciiTheme="minorHAnsi" w:hAnsiTheme="minorHAnsi" w:cstheme="minorHAnsi"/>
        </w:rPr>
        <w:t xml:space="preserve">karty nominowanych placówek </w:t>
      </w:r>
      <w:r w:rsidR="0007243C">
        <w:rPr>
          <w:rFonts w:asciiTheme="minorHAnsi" w:hAnsiTheme="minorHAnsi" w:cstheme="minorHAnsi"/>
        </w:rPr>
        <w:t>(Załącznik nr 2</w:t>
      </w:r>
      <w:r w:rsidR="00A75262" w:rsidRPr="00033A20">
        <w:rPr>
          <w:rFonts w:asciiTheme="minorHAnsi" w:hAnsiTheme="minorHAnsi" w:cstheme="minorHAnsi"/>
        </w:rPr>
        <w:t xml:space="preserve"> do Regulaminu)</w:t>
      </w:r>
    </w:p>
    <w:p w:rsidR="00296512" w:rsidRPr="00033A20" w:rsidRDefault="00296512" w:rsidP="00BD42C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284" w:firstLine="0"/>
        <w:jc w:val="both"/>
        <w:rPr>
          <w:rFonts w:asciiTheme="minorHAnsi" w:hAnsiTheme="minorHAnsi" w:cstheme="minorHAnsi"/>
        </w:rPr>
      </w:pPr>
      <w:r w:rsidRPr="00033A20">
        <w:rPr>
          <w:rFonts w:asciiTheme="minorHAnsi" w:hAnsiTheme="minorHAnsi" w:cstheme="minorHAnsi"/>
        </w:rPr>
        <w:t>zgło</w:t>
      </w:r>
      <w:r w:rsidR="00A75262" w:rsidRPr="00033A20">
        <w:rPr>
          <w:rFonts w:asciiTheme="minorHAnsi" w:hAnsiTheme="minorHAnsi" w:cstheme="minorHAnsi"/>
        </w:rPr>
        <w:t>szenia nomin</w:t>
      </w:r>
      <w:r w:rsidR="0007243C">
        <w:rPr>
          <w:rFonts w:asciiTheme="minorHAnsi" w:hAnsiTheme="minorHAnsi" w:cstheme="minorHAnsi"/>
        </w:rPr>
        <w:t>owanych placówek (Załącznik nr 1</w:t>
      </w:r>
      <w:r w:rsidR="00A75262" w:rsidRPr="00033A20">
        <w:rPr>
          <w:rFonts w:asciiTheme="minorHAnsi" w:hAnsiTheme="minorHAnsi" w:cstheme="minorHAnsi"/>
        </w:rPr>
        <w:t xml:space="preserve"> do Regulaminu)</w:t>
      </w:r>
    </w:p>
    <w:p w:rsidR="001F0E78" w:rsidRPr="00033A20" w:rsidRDefault="00296512" w:rsidP="00BD42C8">
      <w:pPr>
        <w:pStyle w:val="Akapitzlist"/>
        <w:numPr>
          <w:ilvl w:val="0"/>
          <w:numId w:val="32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033A20">
        <w:rPr>
          <w:rFonts w:asciiTheme="minorHAnsi" w:hAnsiTheme="minorHAnsi" w:cstheme="minorHAnsi"/>
        </w:rPr>
        <w:t>prace</w:t>
      </w:r>
      <w:r w:rsidR="001F0E78" w:rsidRPr="00033A20">
        <w:rPr>
          <w:rFonts w:asciiTheme="minorHAnsi" w:hAnsiTheme="minorHAnsi" w:cstheme="minorHAnsi"/>
        </w:rPr>
        <w:t xml:space="preserve"> </w:t>
      </w:r>
      <w:r w:rsidRPr="00033A20">
        <w:rPr>
          <w:rFonts w:asciiTheme="minorHAnsi" w:hAnsiTheme="minorHAnsi" w:cstheme="minorHAnsi"/>
        </w:rPr>
        <w:t>nominowanych placówek</w:t>
      </w:r>
      <w:r w:rsidR="00B172B8" w:rsidRPr="00033A20">
        <w:rPr>
          <w:rFonts w:asciiTheme="minorHAnsi" w:hAnsiTheme="minorHAnsi" w:cstheme="minorHAnsi"/>
        </w:rPr>
        <w:t>.</w:t>
      </w:r>
    </w:p>
    <w:p w:rsidR="00AD3088" w:rsidRPr="00C86E5A" w:rsidRDefault="00AD3088" w:rsidP="00A40658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hanging="284"/>
        <w:contextualSpacing/>
      </w:pPr>
      <w:r w:rsidRPr="00C86E5A">
        <w:t xml:space="preserve">Prezentacja </w:t>
      </w:r>
      <w:r w:rsidR="0090366E">
        <w:t xml:space="preserve">konkursowa </w:t>
      </w:r>
      <w:r w:rsidRPr="00C86E5A">
        <w:t xml:space="preserve">składać się może </w:t>
      </w:r>
      <w:r>
        <w:t>z maksymalnie 8</w:t>
      </w:r>
      <w:r w:rsidRPr="00C86E5A">
        <w:t xml:space="preserve"> jednostronicowych slajdów, po jednym slajdzie odnoszącym się do każdej kategorii oceny konkursowej.</w:t>
      </w:r>
      <w:r>
        <w:t xml:space="preserve"> </w:t>
      </w:r>
    </w:p>
    <w:p w:rsidR="00AD3088" w:rsidRPr="00C86E5A" w:rsidRDefault="00AD3088" w:rsidP="00A406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</w:pPr>
      <w:r w:rsidRPr="00C86E5A">
        <w:t xml:space="preserve">Minimalna wielkość czcionki wykorzystanej w slajdzie wynosi 8 pkt. </w:t>
      </w:r>
    </w:p>
    <w:p w:rsidR="00AD3088" w:rsidRPr="00C86E5A" w:rsidRDefault="00AD3088" w:rsidP="00A406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</w:pPr>
      <w:r w:rsidRPr="00C86E5A">
        <w:t>Każdy slajd może zawierać:</w:t>
      </w:r>
    </w:p>
    <w:p w:rsidR="00AD3088" w:rsidRPr="00DF06CA" w:rsidRDefault="00033A20" w:rsidP="00A40658">
      <w:pPr>
        <w:pStyle w:val="Akapitzlist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</w:pPr>
      <w:r w:rsidRPr="00DF06CA">
        <w:t>t</w:t>
      </w:r>
      <w:r w:rsidR="00AD3088" w:rsidRPr="00DF06CA">
        <w:t>ekst</w:t>
      </w:r>
    </w:p>
    <w:p w:rsidR="00AD3088" w:rsidRPr="00DF06CA" w:rsidRDefault="00033A20" w:rsidP="00A40658">
      <w:pPr>
        <w:pStyle w:val="Akapitzlist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</w:pPr>
      <w:r w:rsidRPr="00DF06CA">
        <w:t>t</w:t>
      </w:r>
      <w:r w:rsidR="00AD3088" w:rsidRPr="00DF06CA">
        <w:t>abele</w:t>
      </w:r>
    </w:p>
    <w:p w:rsidR="00AD3088" w:rsidRPr="00DF06CA" w:rsidRDefault="00033A20" w:rsidP="00A40658">
      <w:pPr>
        <w:pStyle w:val="Akapitzlist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</w:pPr>
      <w:r w:rsidRPr="00DF06CA">
        <w:lastRenderedPageBreak/>
        <w:t>z</w:t>
      </w:r>
      <w:r w:rsidR="00AD3088" w:rsidRPr="00DF06CA">
        <w:t>djęcia/filmy/animacje (wbudowane w slajd)</w:t>
      </w:r>
    </w:p>
    <w:p w:rsidR="00AD3088" w:rsidRPr="00DF06CA" w:rsidRDefault="00033A20" w:rsidP="00A40658">
      <w:pPr>
        <w:pStyle w:val="Akapitzlist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</w:pPr>
      <w:r w:rsidRPr="00DF06CA">
        <w:t>l</w:t>
      </w:r>
      <w:r w:rsidR="00AD3088" w:rsidRPr="00DF06CA">
        <w:t>inki do stron w Internecie</w:t>
      </w:r>
    </w:p>
    <w:p w:rsidR="00AD3088" w:rsidRPr="00DF06CA" w:rsidRDefault="00033A20" w:rsidP="00A40658">
      <w:pPr>
        <w:pStyle w:val="Akapitzlist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rPr>
          <w:i/>
        </w:rPr>
      </w:pPr>
      <w:r w:rsidRPr="00DF06CA">
        <w:t>l</w:t>
      </w:r>
      <w:r w:rsidR="00AD3088" w:rsidRPr="00DF06CA">
        <w:t>inki do filmów w Internecie</w:t>
      </w:r>
      <w:r w:rsidRPr="00DF06CA">
        <w:t>.</w:t>
      </w:r>
    </w:p>
    <w:p w:rsidR="006A3C78" w:rsidRDefault="00AD3088" w:rsidP="006A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</w:pPr>
      <w:r w:rsidRPr="00C86E5A">
        <w:t>Każda uczestnicząca placówka może dołączyć jednostronicowy dodatk</w:t>
      </w:r>
      <w:r>
        <w:t>owy opis wskazujący</w:t>
      </w:r>
    </w:p>
    <w:p w:rsidR="006A3C78" w:rsidRDefault="00AD3088" w:rsidP="006A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</w:pPr>
      <w:r w:rsidRPr="00C15632">
        <w:t>na wybitne osiągnięcia  i atuty, które nie zostały ujęte w slajdach prezentacji.</w:t>
      </w:r>
    </w:p>
    <w:p w:rsidR="005B73C9" w:rsidRPr="005B73C9" w:rsidRDefault="00A70079" w:rsidP="005B73C9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6A3C78">
        <w:rPr>
          <w:rFonts w:asciiTheme="minorHAnsi" w:hAnsiTheme="minorHAnsi" w:cstheme="minorHAnsi"/>
        </w:rPr>
        <w:t xml:space="preserve">Udział w Konkursie jest nieodpłatny. </w:t>
      </w:r>
    </w:p>
    <w:p w:rsidR="006A3C78" w:rsidRPr="006A3C78" w:rsidRDefault="00A70079" w:rsidP="005B73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6A3C78">
        <w:rPr>
          <w:rFonts w:asciiTheme="minorHAnsi" w:hAnsiTheme="minorHAnsi" w:cstheme="minorHAnsi"/>
        </w:rPr>
        <w:t xml:space="preserve">Obowiązuje opłata rejestracyjna. </w:t>
      </w:r>
      <w:r w:rsidR="006F7D2C" w:rsidRPr="006A3C78">
        <w:rPr>
          <w:rFonts w:asciiTheme="minorHAnsi" w:hAnsiTheme="minorHAnsi" w:cstheme="minorHAnsi"/>
        </w:rPr>
        <w:t>W cenę</w:t>
      </w:r>
      <w:r w:rsidRPr="006A3C78">
        <w:rPr>
          <w:rFonts w:asciiTheme="minorHAnsi" w:hAnsiTheme="minorHAnsi" w:cstheme="minorHAnsi"/>
        </w:rPr>
        <w:t xml:space="preserve"> opłaty rejestracyjnej</w:t>
      </w:r>
      <w:r w:rsidR="00DB6F7D" w:rsidRPr="006A3C78">
        <w:rPr>
          <w:rFonts w:asciiTheme="minorHAnsi" w:hAnsiTheme="minorHAnsi" w:cstheme="minorHAnsi"/>
        </w:rPr>
        <w:t xml:space="preserve"> wliczone</w:t>
      </w:r>
      <w:r w:rsidRPr="006A3C78">
        <w:rPr>
          <w:rFonts w:asciiTheme="minorHAnsi" w:hAnsiTheme="minorHAnsi" w:cstheme="minorHAnsi"/>
        </w:rPr>
        <w:t xml:space="preserve"> są przerwy kawowe oraz udział we wszystkich wydarzeniach </w:t>
      </w:r>
      <w:r w:rsidRPr="006A3C78">
        <w:rPr>
          <w:rFonts w:asciiTheme="minorHAnsi" w:hAnsiTheme="minorHAnsi" w:cstheme="minorHAnsi"/>
          <w:i/>
        </w:rPr>
        <w:t>II Europejskiego Forum Nowych Technologii i Innowacji w</w:t>
      </w:r>
      <w:r w:rsidR="005B73C9">
        <w:rPr>
          <w:rFonts w:asciiTheme="minorHAnsi" w:hAnsiTheme="minorHAnsi" w:cstheme="minorHAnsi"/>
          <w:i/>
        </w:rPr>
        <w:t> </w:t>
      </w:r>
      <w:r w:rsidRPr="006A3C78">
        <w:rPr>
          <w:rFonts w:asciiTheme="minorHAnsi" w:hAnsiTheme="minorHAnsi" w:cstheme="minorHAnsi"/>
          <w:i/>
        </w:rPr>
        <w:t>Edukacji i Nauce</w:t>
      </w:r>
      <w:r w:rsidRPr="006A3C78">
        <w:rPr>
          <w:rFonts w:asciiTheme="minorHAnsi" w:hAnsiTheme="minorHAnsi" w:cstheme="minorHAnsi"/>
        </w:rPr>
        <w:t xml:space="preserve"> oraz</w:t>
      </w:r>
      <w:r w:rsidR="00CD3296" w:rsidRPr="006A3C78">
        <w:rPr>
          <w:rFonts w:asciiTheme="minorHAnsi" w:hAnsiTheme="minorHAnsi" w:cstheme="minorHAnsi"/>
        </w:rPr>
        <w:t xml:space="preserve"> </w:t>
      </w:r>
      <w:r w:rsidR="00CD3296" w:rsidRPr="00DB7B02">
        <w:rPr>
          <w:rFonts w:asciiTheme="minorHAnsi" w:hAnsiTheme="minorHAnsi" w:cstheme="minorHAnsi"/>
          <w:i/>
        </w:rPr>
        <w:t>II</w:t>
      </w:r>
      <w:r w:rsidR="00DB7B02">
        <w:rPr>
          <w:rFonts w:asciiTheme="minorHAnsi" w:hAnsiTheme="minorHAnsi" w:cstheme="minorHAnsi"/>
          <w:i/>
        </w:rPr>
        <w:t xml:space="preserve"> Salonu</w:t>
      </w:r>
      <w:r w:rsidRPr="00DB7B02">
        <w:rPr>
          <w:rFonts w:asciiTheme="minorHAnsi" w:hAnsiTheme="minorHAnsi" w:cstheme="minorHAnsi"/>
          <w:i/>
        </w:rPr>
        <w:t xml:space="preserve"> Technologii i Wyposażenia dla Edukacji.  </w:t>
      </w:r>
      <w:r w:rsidR="006B2B5E" w:rsidRPr="00DB7B02">
        <w:rPr>
          <w:rFonts w:asciiTheme="minorHAnsi" w:hAnsiTheme="minorHAnsi" w:cstheme="minorHAnsi"/>
          <w:i/>
        </w:rPr>
        <w:br/>
      </w:r>
      <w:r w:rsidR="001F0E78" w:rsidRPr="006A3C78">
        <w:rPr>
          <w:rFonts w:asciiTheme="minorHAnsi" w:hAnsiTheme="minorHAnsi" w:cstheme="minorHAnsi"/>
          <w:b/>
        </w:rPr>
        <w:t>Opłata rejestracyjna wynosi</w:t>
      </w:r>
      <w:r w:rsidR="00A40658" w:rsidRPr="006A3C78">
        <w:rPr>
          <w:rFonts w:asciiTheme="minorHAnsi" w:hAnsiTheme="minorHAnsi" w:cstheme="minorHAnsi"/>
          <w:b/>
        </w:rPr>
        <w:t>:</w:t>
      </w:r>
    </w:p>
    <w:p w:rsidR="006A3C78" w:rsidRDefault="006A3C78" w:rsidP="006A3C78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39 </w:t>
      </w:r>
      <w:r w:rsidR="001F0E78" w:rsidRPr="006A3C78">
        <w:rPr>
          <w:rFonts w:asciiTheme="minorHAnsi" w:hAnsiTheme="minorHAnsi" w:cstheme="minorHAnsi"/>
          <w:b/>
        </w:rPr>
        <w:t>zł</w:t>
      </w:r>
      <w:r w:rsidR="00A70079" w:rsidRPr="006A3C78">
        <w:rPr>
          <w:rFonts w:asciiTheme="minorHAnsi" w:hAnsiTheme="minorHAnsi" w:cstheme="minorHAnsi"/>
          <w:b/>
        </w:rPr>
        <w:t xml:space="preserve"> netto za osobę przy udziale jednodniowym</w:t>
      </w:r>
      <w:r w:rsidR="0074427E" w:rsidRPr="006A3C78">
        <w:rPr>
          <w:rFonts w:asciiTheme="minorHAnsi" w:hAnsiTheme="minorHAnsi" w:cstheme="minorHAnsi"/>
          <w:b/>
        </w:rPr>
        <w:t>.</w:t>
      </w:r>
    </w:p>
    <w:p w:rsidR="001F0E78" w:rsidRPr="006A3C78" w:rsidRDefault="006A3C78" w:rsidP="006A3C78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78 </w:t>
      </w:r>
      <w:r w:rsidR="001F0E78" w:rsidRPr="006A3C78">
        <w:rPr>
          <w:rFonts w:asciiTheme="minorHAnsi" w:hAnsiTheme="minorHAnsi" w:cstheme="minorHAnsi"/>
          <w:b/>
        </w:rPr>
        <w:t>zł</w:t>
      </w:r>
      <w:r w:rsidR="00A70079" w:rsidRPr="006A3C78">
        <w:rPr>
          <w:rFonts w:asciiTheme="minorHAnsi" w:hAnsiTheme="minorHAnsi" w:cstheme="minorHAnsi"/>
          <w:b/>
        </w:rPr>
        <w:t xml:space="preserve"> netto za osobę przy udziale dwudniowym</w:t>
      </w:r>
      <w:r w:rsidR="0074427E" w:rsidRPr="006A3C78">
        <w:rPr>
          <w:rFonts w:asciiTheme="minorHAnsi" w:hAnsiTheme="minorHAnsi" w:cstheme="minorHAnsi"/>
          <w:b/>
        </w:rPr>
        <w:t>.</w:t>
      </w:r>
    </w:p>
    <w:p w:rsidR="00DB7B02" w:rsidRPr="00DB7B02" w:rsidRDefault="001F0E78" w:rsidP="00E10752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Style w:val="Brak"/>
          <w:rFonts w:asciiTheme="minorHAnsi" w:eastAsia="Arial" w:hAnsiTheme="minorHAnsi" w:cstheme="minorHAnsi"/>
        </w:rPr>
      </w:pPr>
      <w:r w:rsidRPr="00DB7B02">
        <w:rPr>
          <w:rStyle w:val="Brak"/>
          <w:rFonts w:asciiTheme="minorHAnsi" w:hAnsiTheme="minorHAnsi" w:cstheme="minorHAnsi"/>
        </w:rPr>
        <w:t>Przystępująca do Konk</w:t>
      </w:r>
      <w:r w:rsidR="006D3106" w:rsidRPr="00DB7B02">
        <w:rPr>
          <w:rStyle w:val="Brak"/>
          <w:rFonts w:asciiTheme="minorHAnsi" w:hAnsiTheme="minorHAnsi" w:cstheme="minorHAnsi"/>
        </w:rPr>
        <w:t xml:space="preserve">ursu placówka edukacyjna </w:t>
      </w:r>
      <w:r w:rsidRPr="00DB7B02">
        <w:rPr>
          <w:rStyle w:val="Brak"/>
          <w:rFonts w:asciiTheme="minorHAnsi" w:hAnsiTheme="minorHAnsi" w:cstheme="minorHAnsi"/>
        </w:rPr>
        <w:t xml:space="preserve">oświadcza, że jest właścicielem wszelkich praw autorskich (osobistych i majątkowych) i niniejszym przekazuje Organizatorowi Konkursu prawa </w:t>
      </w:r>
      <w:r w:rsidR="006A3C78" w:rsidRPr="00DB7B02">
        <w:rPr>
          <w:rStyle w:val="Brak"/>
          <w:rFonts w:asciiTheme="minorHAnsi" w:hAnsiTheme="minorHAnsi" w:cstheme="minorHAnsi"/>
        </w:rPr>
        <w:br/>
      </w:r>
      <w:r w:rsidRPr="00DB7B02">
        <w:rPr>
          <w:rStyle w:val="Brak"/>
          <w:rFonts w:asciiTheme="minorHAnsi" w:hAnsiTheme="minorHAnsi" w:cstheme="minorHAnsi"/>
        </w:rPr>
        <w:t>do nieodpłatnego wykorzystania pracy konkursowej w dowolny sposób, bez ograniczeń czasowych i terytorialnych, na wszelkich polach eksploatacji i prawa pokrewne.</w:t>
      </w:r>
    </w:p>
    <w:p w:rsidR="001F0E78" w:rsidRPr="00DB7B02" w:rsidRDefault="001F0E78" w:rsidP="00E10752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Style w:val="Hyperlink1"/>
          <w:rFonts w:asciiTheme="minorHAnsi" w:hAnsiTheme="minorHAnsi" w:cstheme="minorHAnsi"/>
          <w:sz w:val="22"/>
          <w:szCs w:val="22"/>
        </w:rPr>
      </w:pPr>
      <w:r w:rsidRPr="00DB7B02">
        <w:rPr>
          <w:rStyle w:val="Hyperlink1"/>
          <w:rFonts w:asciiTheme="minorHAnsi" w:hAnsiTheme="minorHAnsi" w:cstheme="minorHAnsi"/>
          <w:sz w:val="22"/>
          <w:szCs w:val="22"/>
        </w:rPr>
        <w:t>Uczestnik Ko</w:t>
      </w:r>
      <w:r w:rsidR="006F7D2C" w:rsidRPr="00DB7B02">
        <w:rPr>
          <w:rStyle w:val="Hyperlink1"/>
          <w:rFonts w:asciiTheme="minorHAnsi" w:hAnsiTheme="minorHAnsi" w:cstheme="minorHAnsi"/>
          <w:sz w:val="22"/>
          <w:szCs w:val="22"/>
        </w:rPr>
        <w:t>nkursu przyjmuje na siebie pełną</w:t>
      </w:r>
      <w:r w:rsidRPr="00DB7B02">
        <w:rPr>
          <w:rStyle w:val="Hyperlink1"/>
          <w:rFonts w:asciiTheme="minorHAnsi" w:hAnsiTheme="minorHAnsi" w:cstheme="minorHAnsi"/>
          <w:sz w:val="22"/>
          <w:szCs w:val="22"/>
        </w:rPr>
        <w:t xml:space="preserve"> odpowiedzialność w przypadku, gdy osoba trzecia będzie formułowała roszczenia do</w:t>
      </w:r>
      <w:r w:rsidR="006B2B5E" w:rsidRPr="00DB7B02">
        <w:rPr>
          <w:rStyle w:val="Hyperlink1"/>
          <w:rFonts w:asciiTheme="minorHAnsi" w:hAnsiTheme="minorHAnsi" w:cstheme="minorHAnsi"/>
          <w:sz w:val="22"/>
          <w:szCs w:val="22"/>
        </w:rPr>
        <w:t>tyczące przesłanego zgłoszenia k</w:t>
      </w:r>
      <w:r w:rsidRPr="00DB7B02">
        <w:rPr>
          <w:rStyle w:val="Hyperlink1"/>
          <w:rFonts w:asciiTheme="minorHAnsi" w:hAnsiTheme="minorHAnsi" w:cstheme="minorHAnsi"/>
          <w:sz w:val="22"/>
          <w:szCs w:val="22"/>
        </w:rPr>
        <w:t>onkursowego, zgłoszonego przez niego do Konkursu.</w:t>
      </w:r>
    </w:p>
    <w:p w:rsidR="001F0E78" w:rsidRPr="004B7C98" w:rsidRDefault="001F0E78" w:rsidP="006A3C78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Style w:val="Hyperlink1"/>
          <w:rFonts w:asciiTheme="minorHAnsi" w:hAnsiTheme="minorHAnsi" w:cstheme="minorHAnsi"/>
          <w:sz w:val="22"/>
          <w:szCs w:val="22"/>
        </w:rPr>
      </w:pPr>
      <w:r w:rsidRPr="004B7C98">
        <w:rPr>
          <w:rStyle w:val="Hyperlink1"/>
          <w:rFonts w:asciiTheme="minorHAnsi" w:hAnsiTheme="minorHAnsi" w:cstheme="minorHAnsi"/>
          <w:sz w:val="22"/>
          <w:szCs w:val="22"/>
        </w:rPr>
        <w:t>Zgłoszona przez Ucz</w:t>
      </w:r>
      <w:r w:rsidR="006F7D2C" w:rsidRPr="004B7C98">
        <w:rPr>
          <w:rStyle w:val="Hyperlink1"/>
          <w:rFonts w:asciiTheme="minorHAnsi" w:hAnsiTheme="minorHAnsi" w:cstheme="minorHAnsi"/>
          <w:sz w:val="22"/>
          <w:szCs w:val="22"/>
        </w:rPr>
        <w:t>estnika prezentacja konkursowa powinna być wolna</w:t>
      </w:r>
      <w:r w:rsidRPr="004B7C98">
        <w:rPr>
          <w:rStyle w:val="Hyperlink1"/>
          <w:rFonts w:asciiTheme="minorHAnsi" w:hAnsiTheme="minorHAnsi" w:cstheme="minorHAnsi"/>
          <w:sz w:val="22"/>
          <w:szCs w:val="22"/>
        </w:rPr>
        <w:t xml:space="preserve"> od treści naruszających normy społeczne i prawne oraz powszechnie uznawane za obraźliwe.</w:t>
      </w:r>
    </w:p>
    <w:p w:rsidR="00203044" w:rsidRPr="00D43CAC" w:rsidRDefault="00203044" w:rsidP="00D43CAC">
      <w:pPr>
        <w:spacing w:after="0"/>
        <w:ind w:left="851" w:hanging="284"/>
        <w:jc w:val="both"/>
        <w:rPr>
          <w:rFonts w:asciiTheme="minorHAnsi" w:eastAsia="Arial" w:hAnsiTheme="minorHAnsi" w:cstheme="minorHAnsi"/>
          <w:b/>
          <w:bCs/>
        </w:rPr>
      </w:pPr>
    </w:p>
    <w:p w:rsidR="00203044" w:rsidRPr="00D43CAC" w:rsidRDefault="00203044" w:rsidP="006B2B5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Theme="minorHAnsi" w:eastAsia="Arial" w:hAnsiTheme="minorHAnsi" w:cstheme="minorHAnsi"/>
        </w:rPr>
      </w:pPr>
      <w:r w:rsidRPr="00D43CAC">
        <w:rPr>
          <w:rFonts w:asciiTheme="minorHAnsi" w:hAnsiTheme="minorHAnsi" w:cstheme="minorHAnsi"/>
          <w:b/>
          <w:bCs/>
        </w:rPr>
        <w:t xml:space="preserve">Kategorie </w:t>
      </w:r>
      <w:r w:rsidR="00C87C79" w:rsidRPr="00D43CAC">
        <w:rPr>
          <w:rFonts w:asciiTheme="minorHAnsi" w:hAnsiTheme="minorHAnsi" w:cstheme="minorHAnsi"/>
          <w:b/>
          <w:bCs/>
        </w:rPr>
        <w:t>i nagrody</w:t>
      </w:r>
    </w:p>
    <w:p w:rsidR="00C87C79" w:rsidRPr="004B7C98" w:rsidRDefault="00C87C79" w:rsidP="00A40658">
      <w:pPr>
        <w:pStyle w:val="Akapitzlist"/>
        <w:numPr>
          <w:ilvl w:val="0"/>
          <w:numId w:val="44"/>
        </w:numPr>
        <w:spacing w:after="0"/>
        <w:ind w:left="284" w:hanging="284"/>
        <w:rPr>
          <w:rFonts w:asciiTheme="minorHAnsi" w:hAnsiTheme="minorHAnsi" w:cstheme="minorHAnsi"/>
          <w:b/>
          <w:color w:val="auto"/>
        </w:rPr>
      </w:pPr>
      <w:r w:rsidRPr="004B7C98">
        <w:rPr>
          <w:rFonts w:asciiTheme="minorHAnsi" w:hAnsiTheme="minorHAnsi" w:cstheme="minorHAnsi"/>
          <w:b/>
          <w:color w:val="auto"/>
        </w:rPr>
        <w:t>Nagroda dla  placówki edukacyjnej</w:t>
      </w:r>
    </w:p>
    <w:p w:rsidR="00C87C79" w:rsidRPr="00DF06CA" w:rsidRDefault="004767A5" w:rsidP="0081065D">
      <w:pPr>
        <w:spacing w:after="0"/>
        <w:ind w:left="284"/>
        <w:rPr>
          <w:rFonts w:asciiTheme="minorHAnsi" w:hAnsiTheme="minorHAnsi" w:cstheme="minorHAnsi"/>
          <w:color w:val="auto"/>
        </w:rPr>
      </w:pPr>
      <w:r w:rsidRPr="00DF06CA">
        <w:rPr>
          <w:rFonts w:asciiTheme="minorHAnsi" w:hAnsiTheme="minorHAnsi" w:cstheme="minorHAnsi"/>
          <w:color w:val="auto"/>
        </w:rPr>
        <w:t>„</w:t>
      </w:r>
      <w:r w:rsidR="00470BC4" w:rsidRPr="00DF06CA">
        <w:rPr>
          <w:rFonts w:asciiTheme="minorHAnsi" w:hAnsiTheme="minorHAnsi" w:cstheme="minorHAnsi"/>
          <w:color w:val="auto"/>
        </w:rPr>
        <w:t xml:space="preserve">LAUR </w:t>
      </w:r>
      <w:r w:rsidR="00C87C79" w:rsidRPr="00DF06CA">
        <w:rPr>
          <w:rFonts w:asciiTheme="minorHAnsi" w:hAnsiTheme="minorHAnsi" w:cstheme="minorHAnsi"/>
          <w:color w:val="auto"/>
        </w:rPr>
        <w:t>M</w:t>
      </w:r>
      <w:r w:rsidR="006F7D2C" w:rsidRPr="00DF06CA">
        <w:rPr>
          <w:rFonts w:asciiTheme="minorHAnsi" w:hAnsiTheme="minorHAnsi" w:cstheme="minorHAnsi"/>
          <w:color w:val="auto"/>
        </w:rPr>
        <w:t xml:space="preserve">istrza </w:t>
      </w:r>
      <w:r w:rsidR="00C87C79" w:rsidRPr="00DF06CA">
        <w:rPr>
          <w:rFonts w:asciiTheme="minorHAnsi" w:hAnsiTheme="minorHAnsi" w:cstheme="minorHAnsi"/>
          <w:color w:val="auto"/>
        </w:rPr>
        <w:t>N</w:t>
      </w:r>
      <w:r w:rsidR="006F7D2C" w:rsidRPr="00DF06CA">
        <w:rPr>
          <w:rFonts w:asciiTheme="minorHAnsi" w:hAnsiTheme="minorHAnsi" w:cstheme="minorHAnsi"/>
          <w:color w:val="auto"/>
        </w:rPr>
        <w:t xml:space="preserve">owoczesnej </w:t>
      </w:r>
      <w:r w:rsidR="00470BC4" w:rsidRPr="00DF06CA">
        <w:rPr>
          <w:rFonts w:asciiTheme="minorHAnsi" w:hAnsiTheme="minorHAnsi" w:cstheme="minorHAnsi"/>
          <w:color w:val="auto"/>
        </w:rPr>
        <w:t>Edukacji</w:t>
      </w:r>
      <w:r w:rsidRPr="00DF06CA">
        <w:rPr>
          <w:rFonts w:asciiTheme="minorHAnsi" w:hAnsiTheme="minorHAnsi" w:cstheme="minorHAnsi"/>
          <w:color w:val="auto"/>
        </w:rPr>
        <w:t>”</w:t>
      </w:r>
      <w:r w:rsidR="00C87C79" w:rsidRPr="00DF06CA">
        <w:rPr>
          <w:rFonts w:asciiTheme="minorHAnsi" w:hAnsiTheme="minorHAnsi" w:cstheme="minorHAnsi"/>
          <w:color w:val="auto"/>
        </w:rPr>
        <w:t xml:space="preserve"> dla najbardziej innowacyjnej</w:t>
      </w:r>
      <w:r w:rsidR="00470BC4" w:rsidRPr="00DF06CA">
        <w:rPr>
          <w:rFonts w:asciiTheme="minorHAnsi" w:hAnsiTheme="minorHAnsi" w:cstheme="minorHAnsi"/>
          <w:color w:val="auto"/>
        </w:rPr>
        <w:t xml:space="preserve"> placówki edukacyjnej</w:t>
      </w:r>
      <w:r w:rsidR="00465AF5" w:rsidRPr="00DF06CA">
        <w:rPr>
          <w:rFonts w:asciiTheme="minorHAnsi" w:hAnsiTheme="minorHAnsi" w:cstheme="minorHAnsi"/>
        </w:rPr>
        <w:t>:</w:t>
      </w:r>
    </w:p>
    <w:p w:rsidR="00C87C79" w:rsidRPr="003F67F9" w:rsidRDefault="006A391A" w:rsidP="008106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firstLine="0"/>
        <w:contextualSpacing/>
        <w:rPr>
          <w:rFonts w:asciiTheme="minorHAnsi" w:hAnsiTheme="minorHAnsi" w:cstheme="minorHAnsi"/>
          <w:b/>
          <w:color w:val="auto"/>
        </w:rPr>
      </w:pPr>
      <w:r w:rsidRPr="00DF06CA">
        <w:rPr>
          <w:rFonts w:asciiTheme="minorHAnsi" w:hAnsiTheme="minorHAnsi" w:cstheme="minorHAnsi"/>
          <w:b/>
          <w:color w:val="auto"/>
        </w:rPr>
        <w:t>„</w:t>
      </w:r>
      <w:r w:rsidR="00470BC4" w:rsidRPr="00DF06CA">
        <w:rPr>
          <w:rFonts w:asciiTheme="minorHAnsi" w:hAnsiTheme="minorHAnsi" w:cstheme="minorHAnsi"/>
          <w:b/>
          <w:color w:val="auto"/>
        </w:rPr>
        <w:t>LAUR</w:t>
      </w:r>
      <w:r w:rsidRPr="00DF06CA">
        <w:rPr>
          <w:rFonts w:asciiTheme="minorHAnsi" w:hAnsiTheme="minorHAnsi" w:cstheme="minorHAnsi"/>
          <w:b/>
          <w:color w:val="auto"/>
        </w:rPr>
        <w:t xml:space="preserve"> M</w:t>
      </w:r>
      <w:r w:rsidR="005B73C9">
        <w:rPr>
          <w:rFonts w:asciiTheme="minorHAnsi" w:hAnsiTheme="minorHAnsi" w:cstheme="minorHAnsi"/>
          <w:b/>
          <w:color w:val="auto"/>
        </w:rPr>
        <w:t xml:space="preserve">istrza </w:t>
      </w:r>
      <w:r w:rsidRPr="00DF06CA">
        <w:rPr>
          <w:rFonts w:asciiTheme="minorHAnsi" w:hAnsiTheme="minorHAnsi" w:cstheme="minorHAnsi"/>
          <w:b/>
          <w:color w:val="auto"/>
        </w:rPr>
        <w:t>N</w:t>
      </w:r>
      <w:r w:rsidR="005B73C9">
        <w:rPr>
          <w:rFonts w:asciiTheme="minorHAnsi" w:hAnsiTheme="minorHAnsi" w:cstheme="minorHAnsi"/>
          <w:b/>
          <w:color w:val="auto"/>
        </w:rPr>
        <w:t xml:space="preserve">owoczesnej </w:t>
      </w:r>
      <w:r w:rsidRPr="00DF06CA">
        <w:rPr>
          <w:rFonts w:asciiTheme="minorHAnsi" w:hAnsiTheme="minorHAnsi" w:cstheme="minorHAnsi"/>
          <w:b/>
          <w:color w:val="auto"/>
        </w:rPr>
        <w:t>E</w:t>
      </w:r>
      <w:r w:rsidR="005B73C9">
        <w:rPr>
          <w:rFonts w:asciiTheme="minorHAnsi" w:hAnsiTheme="minorHAnsi" w:cstheme="minorHAnsi"/>
          <w:b/>
          <w:color w:val="auto"/>
        </w:rPr>
        <w:t>dukacji</w:t>
      </w:r>
      <w:r w:rsidRPr="00DF06CA">
        <w:rPr>
          <w:rFonts w:asciiTheme="minorHAnsi" w:hAnsiTheme="minorHAnsi" w:cstheme="minorHAnsi"/>
          <w:b/>
          <w:color w:val="auto"/>
        </w:rPr>
        <w:t xml:space="preserve"> – </w:t>
      </w:r>
      <w:r w:rsidR="00C87C79" w:rsidRPr="00DF06CA">
        <w:rPr>
          <w:rFonts w:asciiTheme="minorHAnsi" w:hAnsiTheme="minorHAnsi" w:cstheme="minorHAnsi"/>
          <w:b/>
          <w:color w:val="auto"/>
        </w:rPr>
        <w:t>Innowacyjna szkoła 2017</w:t>
      </w:r>
      <w:r w:rsidR="00DF06CA">
        <w:rPr>
          <w:rFonts w:asciiTheme="minorHAnsi" w:hAnsiTheme="minorHAnsi" w:cstheme="minorHAnsi"/>
          <w:b/>
          <w:color w:val="auto"/>
        </w:rPr>
        <w:t>/2018</w:t>
      </w:r>
      <w:r w:rsidR="00C87C79" w:rsidRPr="003F67F9">
        <w:rPr>
          <w:rFonts w:asciiTheme="minorHAnsi" w:hAnsiTheme="minorHAnsi" w:cstheme="minorHAnsi"/>
          <w:b/>
          <w:color w:val="auto"/>
        </w:rPr>
        <w:t>”</w:t>
      </w:r>
    </w:p>
    <w:p w:rsidR="00C87C79" w:rsidRPr="003F67F9" w:rsidRDefault="006A391A" w:rsidP="0081065D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firstLine="0"/>
        <w:contextualSpacing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</w:t>
      </w:r>
      <w:r w:rsidR="00470BC4">
        <w:rPr>
          <w:rFonts w:asciiTheme="minorHAnsi" w:hAnsiTheme="minorHAnsi" w:cstheme="minorHAnsi"/>
          <w:b/>
          <w:color w:val="auto"/>
        </w:rPr>
        <w:t>LAUR</w:t>
      </w:r>
      <w:r>
        <w:rPr>
          <w:rFonts w:asciiTheme="minorHAnsi" w:hAnsiTheme="minorHAnsi" w:cstheme="minorHAnsi"/>
          <w:b/>
          <w:color w:val="auto"/>
        </w:rPr>
        <w:t xml:space="preserve"> M</w:t>
      </w:r>
      <w:r w:rsidR="005B73C9">
        <w:rPr>
          <w:rFonts w:asciiTheme="minorHAnsi" w:hAnsiTheme="minorHAnsi" w:cstheme="minorHAnsi"/>
          <w:b/>
          <w:color w:val="auto"/>
        </w:rPr>
        <w:t xml:space="preserve">istrza </w:t>
      </w:r>
      <w:r>
        <w:rPr>
          <w:rFonts w:asciiTheme="minorHAnsi" w:hAnsiTheme="minorHAnsi" w:cstheme="minorHAnsi"/>
          <w:b/>
          <w:color w:val="auto"/>
        </w:rPr>
        <w:t>N</w:t>
      </w:r>
      <w:r w:rsidR="005B73C9">
        <w:rPr>
          <w:rFonts w:asciiTheme="minorHAnsi" w:hAnsiTheme="minorHAnsi" w:cstheme="minorHAnsi"/>
          <w:b/>
          <w:color w:val="auto"/>
        </w:rPr>
        <w:t xml:space="preserve">owoczesnej </w:t>
      </w:r>
      <w:r>
        <w:rPr>
          <w:rFonts w:asciiTheme="minorHAnsi" w:hAnsiTheme="minorHAnsi" w:cstheme="minorHAnsi"/>
          <w:b/>
          <w:color w:val="auto"/>
        </w:rPr>
        <w:t>E</w:t>
      </w:r>
      <w:r w:rsidR="005B73C9">
        <w:rPr>
          <w:rFonts w:asciiTheme="minorHAnsi" w:hAnsiTheme="minorHAnsi" w:cstheme="minorHAnsi"/>
          <w:b/>
          <w:color w:val="auto"/>
        </w:rPr>
        <w:t>dukacji</w:t>
      </w:r>
      <w:r>
        <w:rPr>
          <w:rFonts w:asciiTheme="minorHAnsi" w:hAnsiTheme="minorHAnsi" w:cstheme="minorHAnsi"/>
          <w:b/>
          <w:color w:val="auto"/>
        </w:rPr>
        <w:t xml:space="preserve"> –</w:t>
      </w:r>
      <w:r w:rsidR="00C87C79" w:rsidRPr="003F67F9">
        <w:rPr>
          <w:rFonts w:asciiTheme="minorHAnsi" w:hAnsiTheme="minorHAnsi" w:cstheme="minorHAnsi"/>
          <w:b/>
          <w:color w:val="auto"/>
        </w:rPr>
        <w:t>Innowacyjne przedszkole 2017</w:t>
      </w:r>
      <w:r w:rsidR="00DF06CA">
        <w:rPr>
          <w:rFonts w:asciiTheme="minorHAnsi" w:hAnsiTheme="minorHAnsi" w:cstheme="minorHAnsi"/>
          <w:b/>
          <w:color w:val="auto"/>
        </w:rPr>
        <w:t>/2018</w:t>
      </w:r>
      <w:r w:rsidR="00C87C79" w:rsidRPr="003F67F9">
        <w:rPr>
          <w:rFonts w:asciiTheme="minorHAnsi" w:hAnsiTheme="minorHAnsi" w:cstheme="minorHAnsi"/>
          <w:b/>
          <w:color w:val="auto"/>
        </w:rPr>
        <w:t>”</w:t>
      </w:r>
      <w:r w:rsidR="00033A20">
        <w:rPr>
          <w:rFonts w:asciiTheme="minorHAnsi" w:hAnsiTheme="minorHAnsi" w:cstheme="minorHAnsi"/>
          <w:b/>
          <w:color w:val="auto"/>
        </w:rPr>
        <w:t>.</w:t>
      </w:r>
    </w:p>
    <w:p w:rsidR="00C87C79" w:rsidRPr="00D43CAC" w:rsidRDefault="00C87C79" w:rsidP="0081065D">
      <w:pPr>
        <w:spacing w:after="0"/>
        <w:ind w:left="284"/>
        <w:jc w:val="both"/>
        <w:rPr>
          <w:rFonts w:asciiTheme="minorHAnsi" w:hAnsiTheme="minorHAnsi" w:cstheme="minorHAnsi"/>
          <w:b/>
        </w:rPr>
      </w:pPr>
    </w:p>
    <w:p w:rsidR="00C87C79" w:rsidRPr="00D43CAC" w:rsidRDefault="00C87C79" w:rsidP="0081065D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DB7B02">
        <w:rPr>
          <w:rFonts w:asciiTheme="minorHAnsi" w:hAnsiTheme="minorHAnsi" w:cstheme="minorHAnsi"/>
          <w:color w:val="auto"/>
        </w:rPr>
        <w:t>Kwalifikacja do nagród:</w:t>
      </w:r>
      <w:r w:rsidRPr="00CD3296">
        <w:rPr>
          <w:rFonts w:asciiTheme="minorHAnsi" w:hAnsiTheme="minorHAnsi" w:cstheme="minorHAnsi"/>
          <w:b/>
          <w:color w:val="auto"/>
        </w:rPr>
        <w:t xml:space="preserve"> </w:t>
      </w:r>
      <w:r w:rsidR="006D3106" w:rsidRPr="00D43CAC">
        <w:rPr>
          <w:rFonts w:asciiTheme="minorHAnsi" w:hAnsiTheme="minorHAnsi" w:cstheme="minorHAnsi"/>
        </w:rPr>
        <w:t>K</w:t>
      </w:r>
      <w:r w:rsidRPr="00D43CAC">
        <w:rPr>
          <w:rFonts w:asciiTheme="minorHAnsi" w:hAnsiTheme="minorHAnsi" w:cstheme="minorHAnsi"/>
        </w:rPr>
        <w:t xml:space="preserve">uratorzy na podstawie wewnętrznej procedury kwalifikacyjnej uwzględniającej poniższe kryteria, zgłaszają po pięć placówek ze swojego województwa </w:t>
      </w:r>
      <w:r w:rsidRPr="00D43CAC">
        <w:rPr>
          <w:rFonts w:asciiTheme="minorHAnsi" w:hAnsiTheme="minorHAnsi" w:cstheme="minorHAnsi"/>
        </w:rPr>
        <w:br/>
        <w:t>z następujących grup placówek:</w:t>
      </w:r>
    </w:p>
    <w:p w:rsidR="00C87C79" w:rsidRPr="00470BC4" w:rsidRDefault="00C87C79" w:rsidP="0081065D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470BC4">
        <w:rPr>
          <w:rFonts w:asciiTheme="minorHAnsi" w:hAnsiTheme="minorHAnsi" w:cstheme="minorHAnsi"/>
        </w:rPr>
        <w:t>przedszkole lub inna forma edukacji przedszkolnej</w:t>
      </w:r>
    </w:p>
    <w:p w:rsidR="00C87C79" w:rsidRPr="00470BC4" w:rsidRDefault="00C87C79" w:rsidP="0081065D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470BC4">
        <w:rPr>
          <w:rFonts w:asciiTheme="minorHAnsi" w:hAnsiTheme="minorHAnsi" w:cstheme="minorHAnsi"/>
        </w:rPr>
        <w:t>szkoła podstawowa</w:t>
      </w:r>
    </w:p>
    <w:p w:rsidR="00C87C79" w:rsidRPr="00470BC4" w:rsidRDefault="00C87C79" w:rsidP="0081065D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470BC4">
        <w:rPr>
          <w:rFonts w:asciiTheme="minorHAnsi" w:hAnsiTheme="minorHAnsi" w:cstheme="minorHAnsi"/>
        </w:rPr>
        <w:t>gimnazjum lub liceum</w:t>
      </w:r>
    </w:p>
    <w:p w:rsidR="00C87C79" w:rsidRPr="00470BC4" w:rsidRDefault="00C87C79" w:rsidP="0081065D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470BC4">
        <w:rPr>
          <w:rFonts w:asciiTheme="minorHAnsi" w:hAnsiTheme="minorHAnsi" w:cstheme="minorHAnsi"/>
        </w:rPr>
        <w:t>technikum lub szkoła zawodowa</w:t>
      </w:r>
      <w:r w:rsidR="00C51376" w:rsidRPr="00470BC4">
        <w:rPr>
          <w:rFonts w:asciiTheme="minorHAnsi" w:hAnsiTheme="minorHAnsi" w:cstheme="minorHAnsi"/>
        </w:rPr>
        <w:t>.</w:t>
      </w:r>
    </w:p>
    <w:p w:rsidR="00C87C79" w:rsidRPr="00DF06CA" w:rsidRDefault="00C87C79" w:rsidP="0081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 w:rsidRPr="00470BC4">
        <w:rPr>
          <w:rFonts w:asciiTheme="minorHAnsi" w:hAnsiTheme="minorHAnsi" w:cstheme="minorHAnsi"/>
        </w:rPr>
        <w:t xml:space="preserve">Wszystkie zakwalifikowane </w:t>
      </w:r>
      <w:r w:rsidRPr="00DF06CA">
        <w:rPr>
          <w:rFonts w:asciiTheme="minorHAnsi" w:hAnsiTheme="minorHAnsi" w:cstheme="minorHAnsi"/>
        </w:rPr>
        <w:t xml:space="preserve">na poziomie kuratoriów placówki </w:t>
      </w:r>
      <w:r w:rsidR="00465AF5" w:rsidRPr="00DF06CA">
        <w:rPr>
          <w:rFonts w:asciiTheme="minorHAnsi" w:hAnsiTheme="minorHAnsi" w:cstheme="minorHAnsi"/>
        </w:rPr>
        <w:t>otrzymują wyróżnienia – dyplomy.</w:t>
      </w:r>
    </w:p>
    <w:p w:rsidR="00C87C79" w:rsidRPr="00DF06CA" w:rsidRDefault="00C87C79" w:rsidP="0081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 w:rsidRPr="00DF06CA">
        <w:rPr>
          <w:rFonts w:asciiTheme="minorHAnsi" w:hAnsiTheme="minorHAnsi" w:cstheme="minorHAnsi"/>
        </w:rPr>
        <w:t>Łączna</w:t>
      </w:r>
      <w:r w:rsidR="00C85497" w:rsidRPr="00DF06CA">
        <w:rPr>
          <w:rFonts w:asciiTheme="minorHAnsi" w:hAnsiTheme="minorHAnsi" w:cstheme="minorHAnsi"/>
        </w:rPr>
        <w:t xml:space="preserve"> maksymalna</w:t>
      </w:r>
      <w:r w:rsidRPr="00DF06CA">
        <w:rPr>
          <w:rFonts w:asciiTheme="minorHAnsi" w:hAnsiTheme="minorHAnsi" w:cstheme="minorHAnsi"/>
        </w:rPr>
        <w:t xml:space="preserve"> liczba placówek </w:t>
      </w:r>
      <w:r w:rsidRPr="00DF06CA">
        <w:rPr>
          <w:rFonts w:asciiTheme="minorHAnsi" w:hAnsiTheme="minorHAnsi" w:cstheme="minorHAnsi"/>
          <w:u w:val="single"/>
        </w:rPr>
        <w:t>nominowanych</w:t>
      </w:r>
      <w:r w:rsidRPr="00DF06CA">
        <w:rPr>
          <w:rFonts w:asciiTheme="minorHAnsi" w:hAnsiTheme="minorHAnsi" w:cstheme="minorHAnsi"/>
        </w:rPr>
        <w:t xml:space="preserve"> z całego kraju – 320</w:t>
      </w:r>
      <w:r w:rsidR="00465AF5" w:rsidRPr="00DF06CA">
        <w:rPr>
          <w:rFonts w:asciiTheme="minorHAnsi" w:hAnsiTheme="minorHAnsi" w:cstheme="minorHAnsi"/>
        </w:rPr>
        <w:t>.</w:t>
      </w:r>
    </w:p>
    <w:p w:rsidR="00C87C79" w:rsidRDefault="00033A20" w:rsidP="0081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DB7B02">
        <w:rPr>
          <w:rFonts w:asciiTheme="minorHAnsi" w:hAnsiTheme="minorHAnsi" w:cstheme="minorHAnsi"/>
          <w:color w:val="auto"/>
        </w:rPr>
        <w:t xml:space="preserve">Nagrody – dyplomy </w:t>
      </w:r>
      <w:r w:rsidR="00470BC4" w:rsidRPr="00DB7B02">
        <w:rPr>
          <w:rFonts w:asciiTheme="minorHAnsi" w:hAnsiTheme="minorHAnsi" w:cstheme="minorHAnsi"/>
        </w:rPr>
        <w:t xml:space="preserve">„LAUR </w:t>
      </w:r>
      <w:r w:rsidR="00C87C79" w:rsidRPr="00DB7B02">
        <w:rPr>
          <w:rFonts w:asciiTheme="minorHAnsi" w:hAnsiTheme="minorHAnsi" w:cstheme="minorHAnsi"/>
        </w:rPr>
        <w:t>MNE”</w:t>
      </w:r>
      <w:r w:rsidR="00DB6F7D" w:rsidRPr="00470BC4">
        <w:rPr>
          <w:rFonts w:asciiTheme="minorHAnsi" w:hAnsiTheme="minorHAnsi" w:cstheme="minorHAnsi"/>
        </w:rPr>
        <w:t xml:space="preserve"> </w:t>
      </w:r>
      <w:r w:rsidR="00470BC4">
        <w:rPr>
          <w:rFonts w:asciiTheme="minorHAnsi" w:hAnsiTheme="minorHAnsi" w:cstheme="minorHAnsi"/>
        </w:rPr>
        <w:t xml:space="preserve">– otrzymają 64 placówki, </w:t>
      </w:r>
      <w:r w:rsidR="00C87C79" w:rsidRPr="00470BC4">
        <w:rPr>
          <w:rFonts w:asciiTheme="minorHAnsi" w:hAnsiTheme="minorHAnsi" w:cstheme="minorHAnsi"/>
        </w:rPr>
        <w:t>po jednej z każdej grupy, z każdego województwa (4 x 16 = 64 nagrody).</w:t>
      </w:r>
      <w:r w:rsidR="00C87C79" w:rsidRPr="00470BC4">
        <w:rPr>
          <w:rFonts w:asciiTheme="minorHAnsi" w:hAnsiTheme="minorHAnsi" w:cstheme="minorHAnsi"/>
          <w:b/>
        </w:rPr>
        <w:t xml:space="preserve"> </w:t>
      </w:r>
    </w:p>
    <w:p w:rsidR="00C87C79" w:rsidRPr="004B7C98" w:rsidRDefault="00C87C79" w:rsidP="00A40658">
      <w:pPr>
        <w:pStyle w:val="Akapitzlist"/>
        <w:numPr>
          <w:ilvl w:val="0"/>
          <w:numId w:val="44"/>
        </w:numPr>
        <w:spacing w:after="0"/>
        <w:ind w:left="284" w:hanging="284"/>
        <w:rPr>
          <w:rFonts w:asciiTheme="minorHAnsi" w:hAnsiTheme="minorHAnsi" w:cstheme="minorHAnsi"/>
          <w:color w:val="auto"/>
        </w:rPr>
      </w:pPr>
      <w:r w:rsidRPr="004B7C98">
        <w:rPr>
          <w:rFonts w:asciiTheme="minorHAnsi" w:hAnsiTheme="minorHAnsi" w:cstheme="minorHAnsi"/>
          <w:b/>
          <w:color w:val="auto"/>
        </w:rPr>
        <w:t>Ogólnopolska nagroda specjalna:</w:t>
      </w:r>
      <w:r w:rsidR="00465AF5" w:rsidRPr="004B7C98">
        <w:rPr>
          <w:rFonts w:asciiTheme="minorHAnsi" w:hAnsiTheme="minorHAnsi" w:cstheme="minorHAnsi"/>
          <w:b/>
          <w:color w:val="auto"/>
        </w:rPr>
        <w:t xml:space="preserve"> </w:t>
      </w:r>
      <w:r w:rsidRPr="004B7C98">
        <w:rPr>
          <w:rFonts w:asciiTheme="minorHAnsi" w:hAnsiTheme="minorHAnsi" w:cstheme="minorHAnsi"/>
          <w:color w:val="auto"/>
        </w:rPr>
        <w:t>dla placówki najlepiej wykorzystującej nowoczesne technologie</w:t>
      </w:r>
      <w:r w:rsidR="00470BC4" w:rsidRPr="004B7C98">
        <w:rPr>
          <w:rFonts w:asciiTheme="minorHAnsi" w:hAnsiTheme="minorHAnsi" w:cstheme="minorHAnsi"/>
          <w:color w:val="auto"/>
        </w:rPr>
        <w:t>:</w:t>
      </w:r>
    </w:p>
    <w:p w:rsidR="00C87C79" w:rsidRPr="00470BC4" w:rsidRDefault="00470BC4" w:rsidP="0081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Nagroda specjalna „LAUR</w:t>
      </w:r>
      <w:r w:rsidR="00C87C79" w:rsidRPr="00470BC4">
        <w:rPr>
          <w:rFonts w:asciiTheme="minorHAnsi" w:hAnsiTheme="minorHAnsi" w:cstheme="minorHAnsi"/>
          <w:b/>
          <w:color w:val="auto"/>
        </w:rPr>
        <w:t xml:space="preserve"> M</w:t>
      </w:r>
      <w:r w:rsidR="005B73C9">
        <w:rPr>
          <w:rFonts w:asciiTheme="minorHAnsi" w:hAnsiTheme="minorHAnsi" w:cstheme="minorHAnsi"/>
          <w:b/>
          <w:color w:val="auto"/>
        </w:rPr>
        <w:t xml:space="preserve">istrza </w:t>
      </w:r>
      <w:r w:rsidR="00C87C79" w:rsidRPr="00470BC4">
        <w:rPr>
          <w:rFonts w:asciiTheme="minorHAnsi" w:hAnsiTheme="minorHAnsi" w:cstheme="minorHAnsi"/>
          <w:b/>
          <w:color w:val="auto"/>
        </w:rPr>
        <w:t>N</w:t>
      </w:r>
      <w:r w:rsidR="005B73C9">
        <w:rPr>
          <w:rFonts w:asciiTheme="minorHAnsi" w:hAnsiTheme="minorHAnsi" w:cstheme="minorHAnsi"/>
          <w:b/>
          <w:color w:val="auto"/>
        </w:rPr>
        <w:t xml:space="preserve">owoczesnej </w:t>
      </w:r>
      <w:r w:rsidR="00C87C79" w:rsidRPr="00470BC4">
        <w:rPr>
          <w:rFonts w:asciiTheme="minorHAnsi" w:hAnsiTheme="minorHAnsi" w:cstheme="minorHAnsi"/>
          <w:b/>
          <w:color w:val="auto"/>
        </w:rPr>
        <w:t>E</w:t>
      </w:r>
      <w:r w:rsidR="005B73C9">
        <w:rPr>
          <w:rFonts w:asciiTheme="minorHAnsi" w:hAnsiTheme="minorHAnsi" w:cstheme="minorHAnsi"/>
          <w:b/>
          <w:color w:val="auto"/>
        </w:rPr>
        <w:t>dukacji</w:t>
      </w:r>
      <w:r w:rsidR="00C87C79" w:rsidRPr="00470BC4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–</w:t>
      </w:r>
      <w:r w:rsidR="00C87C79" w:rsidRPr="00470BC4">
        <w:rPr>
          <w:rFonts w:asciiTheme="minorHAnsi" w:hAnsiTheme="minorHAnsi" w:cstheme="minorHAnsi"/>
          <w:b/>
          <w:color w:val="auto"/>
        </w:rPr>
        <w:t xml:space="preserve"> Szkoła Prz</w:t>
      </w:r>
      <w:r w:rsidR="00A27F93" w:rsidRPr="00470BC4">
        <w:rPr>
          <w:rFonts w:asciiTheme="minorHAnsi" w:hAnsiTheme="minorHAnsi" w:cstheme="minorHAnsi"/>
          <w:b/>
          <w:color w:val="auto"/>
        </w:rPr>
        <w:t xml:space="preserve">yjazna Technologiom XXI wieku” </w:t>
      </w:r>
    </w:p>
    <w:p w:rsidR="00C87C79" w:rsidRPr="00470BC4" w:rsidRDefault="00470BC4" w:rsidP="00810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/>
        <w:contextualSpacing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 xml:space="preserve">Nagroda specjalna „LAUR </w:t>
      </w:r>
      <w:r w:rsidR="00C87C79" w:rsidRPr="00470BC4">
        <w:rPr>
          <w:rFonts w:asciiTheme="minorHAnsi" w:hAnsiTheme="minorHAnsi" w:cstheme="minorHAnsi"/>
          <w:b/>
          <w:color w:val="auto"/>
        </w:rPr>
        <w:t>M</w:t>
      </w:r>
      <w:r w:rsidR="005B73C9">
        <w:rPr>
          <w:rFonts w:asciiTheme="minorHAnsi" w:hAnsiTheme="minorHAnsi" w:cstheme="minorHAnsi"/>
          <w:b/>
          <w:color w:val="auto"/>
        </w:rPr>
        <w:t xml:space="preserve">istrza </w:t>
      </w:r>
      <w:r w:rsidR="00C87C79" w:rsidRPr="00470BC4">
        <w:rPr>
          <w:rFonts w:asciiTheme="minorHAnsi" w:hAnsiTheme="minorHAnsi" w:cstheme="minorHAnsi"/>
          <w:b/>
          <w:color w:val="auto"/>
        </w:rPr>
        <w:t>N</w:t>
      </w:r>
      <w:r w:rsidR="005B73C9">
        <w:rPr>
          <w:rFonts w:asciiTheme="minorHAnsi" w:hAnsiTheme="minorHAnsi" w:cstheme="minorHAnsi"/>
          <w:b/>
          <w:color w:val="auto"/>
        </w:rPr>
        <w:t xml:space="preserve">owoczesnej </w:t>
      </w:r>
      <w:r w:rsidR="00C87C79" w:rsidRPr="00470BC4">
        <w:rPr>
          <w:rFonts w:asciiTheme="minorHAnsi" w:hAnsiTheme="minorHAnsi" w:cstheme="minorHAnsi"/>
          <w:b/>
          <w:color w:val="auto"/>
        </w:rPr>
        <w:t>E</w:t>
      </w:r>
      <w:r w:rsidR="005B73C9">
        <w:rPr>
          <w:rFonts w:asciiTheme="minorHAnsi" w:hAnsiTheme="minorHAnsi" w:cstheme="minorHAnsi"/>
          <w:b/>
          <w:color w:val="auto"/>
        </w:rPr>
        <w:t>dukacji</w:t>
      </w:r>
      <w:r w:rsidR="00C87C79" w:rsidRPr="00470BC4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–</w:t>
      </w:r>
      <w:r w:rsidR="00C87C79" w:rsidRPr="00470BC4">
        <w:rPr>
          <w:rFonts w:asciiTheme="minorHAnsi" w:hAnsiTheme="minorHAnsi" w:cstheme="minorHAnsi"/>
          <w:b/>
          <w:color w:val="auto"/>
        </w:rPr>
        <w:t xml:space="preserve"> Przedszkole Przyjazne Technologiom XXI wieku”</w:t>
      </w:r>
      <w:r w:rsidR="00033A20">
        <w:rPr>
          <w:rFonts w:asciiTheme="minorHAnsi" w:hAnsiTheme="minorHAnsi" w:cstheme="minorHAnsi"/>
          <w:b/>
          <w:color w:val="auto"/>
        </w:rPr>
        <w:t>.</w:t>
      </w:r>
    </w:p>
    <w:p w:rsidR="00C87C79" w:rsidRPr="00D43CAC" w:rsidRDefault="00C87C79" w:rsidP="0081065D">
      <w:pPr>
        <w:spacing w:after="0"/>
        <w:ind w:left="284"/>
        <w:jc w:val="both"/>
        <w:rPr>
          <w:rFonts w:asciiTheme="minorHAnsi" w:eastAsia="Arial" w:hAnsiTheme="minorHAnsi" w:cstheme="minorHAnsi"/>
        </w:rPr>
      </w:pPr>
    </w:p>
    <w:p w:rsidR="00CA5D72" w:rsidRPr="00D43CAC" w:rsidRDefault="00033A20" w:rsidP="0081065D">
      <w:pPr>
        <w:spacing w:after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Zostaną </w:t>
      </w:r>
      <w:r w:rsidRPr="00DF06CA">
        <w:rPr>
          <w:rFonts w:asciiTheme="minorHAnsi" w:hAnsiTheme="minorHAnsi" w:cstheme="minorHAnsi"/>
        </w:rPr>
        <w:t>przyznane 4</w:t>
      </w:r>
      <w:r w:rsidR="00CA5D72" w:rsidRPr="00DF06CA">
        <w:rPr>
          <w:rFonts w:asciiTheme="minorHAnsi" w:hAnsiTheme="minorHAnsi" w:cstheme="minorHAnsi"/>
        </w:rPr>
        <w:t xml:space="preserve"> nagrody</w:t>
      </w:r>
      <w:r w:rsidR="004767A5" w:rsidRPr="00DF06CA">
        <w:rPr>
          <w:rFonts w:asciiTheme="minorHAnsi" w:hAnsiTheme="minorHAnsi" w:cstheme="minorHAnsi"/>
        </w:rPr>
        <w:t xml:space="preserve">  </w:t>
      </w:r>
      <w:r w:rsidRPr="00DF06CA">
        <w:rPr>
          <w:rFonts w:asciiTheme="minorHAnsi" w:hAnsiTheme="minorHAnsi" w:cstheme="minorHAnsi"/>
        </w:rPr>
        <w:t>– dyplomy  oraz 8</w:t>
      </w:r>
      <w:r w:rsidR="00CA5D72" w:rsidRPr="00DF06CA">
        <w:rPr>
          <w:rFonts w:asciiTheme="minorHAnsi" w:hAnsiTheme="minorHAnsi" w:cstheme="minorHAnsi"/>
        </w:rPr>
        <w:t xml:space="preserve"> wyróżnień </w:t>
      </w:r>
      <w:r w:rsidR="00E406A6" w:rsidRPr="00DF06CA">
        <w:rPr>
          <w:rFonts w:asciiTheme="minorHAnsi" w:hAnsiTheme="minorHAnsi" w:cstheme="minorHAnsi"/>
        </w:rPr>
        <w:t xml:space="preserve">– dyplomów </w:t>
      </w:r>
      <w:r w:rsidRPr="00DF06CA">
        <w:rPr>
          <w:rFonts w:asciiTheme="minorHAnsi" w:hAnsiTheme="minorHAnsi" w:cstheme="minorHAnsi"/>
        </w:rPr>
        <w:t>(po 2</w:t>
      </w:r>
      <w:r w:rsidR="00CA5D72" w:rsidRPr="00D43CAC">
        <w:rPr>
          <w:rFonts w:asciiTheme="minorHAnsi" w:hAnsiTheme="minorHAnsi" w:cstheme="minorHAnsi"/>
        </w:rPr>
        <w:t xml:space="preserve"> na każdą grupę). Nagroda specjalna ma charakter </w:t>
      </w:r>
      <w:r w:rsidR="00CA5D72" w:rsidRPr="00D43CAC">
        <w:rPr>
          <w:rFonts w:asciiTheme="minorHAnsi" w:hAnsiTheme="minorHAnsi" w:cstheme="minorHAnsi"/>
          <w:u w:val="single"/>
        </w:rPr>
        <w:t>ogólnopolski</w:t>
      </w:r>
      <w:r w:rsidR="00CA5D72" w:rsidRPr="00D43CAC">
        <w:rPr>
          <w:rFonts w:asciiTheme="minorHAnsi" w:hAnsiTheme="minorHAnsi" w:cstheme="minorHAnsi"/>
        </w:rPr>
        <w:t xml:space="preserve"> i jest przyznawana jednej placówce z każdej grupy:</w:t>
      </w:r>
    </w:p>
    <w:p w:rsidR="00CA5D72" w:rsidRPr="00D43CAC" w:rsidRDefault="00CA5D72" w:rsidP="0081065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 xml:space="preserve">przedszkole lub inna forma edukacji przedszkolnej </w:t>
      </w:r>
    </w:p>
    <w:p w:rsidR="00CA5D72" w:rsidRPr="00D43CAC" w:rsidRDefault="00CA5D72" w:rsidP="0081065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 xml:space="preserve">szkoła podstawowa </w:t>
      </w:r>
    </w:p>
    <w:p w:rsidR="00CA5D72" w:rsidRPr="00D43CAC" w:rsidRDefault="00CA5D72" w:rsidP="0081065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>gimnazjum lub liceum</w:t>
      </w:r>
    </w:p>
    <w:p w:rsidR="00CA5D72" w:rsidRDefault="00CA5D72" w:rsidP="0081065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firstLine="0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>technikum lub szkoła zawodowa</w:t>
      </w:r>
      <w:r w:rsidR="00C51376" w:rsidRPr="00D43CAC">
        <w:rPr>
          <w:rFonts w:asciiTheme="minorHAnsi" w:hAnsiTheme="minorHAnsi" w:cstheme="minorHAnsi"/>
        </w:rPr>
        <w:t>.</w:t>
      </w:r>
    </w:p>
    <w:p w:rsidR="00C85497" w:rsidRPr="004B7C98" w:rsidRDefault="00C85497" w:rsidP="00A40658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B7C98">
        <w:rPr>
          <w:rFonts w:asciiTheme="minorHAnsi" w:hAnsiTheme="minorHAnsi" w:cstheme="minorHAnsi"/>
        </w:rPr>
        <w:t>W przypadku mniejszej liczby nominacji może być przyznana mniejsza liczba nagród i wyróżnień.</w:t>
      </w:r>
    </w:p>
    <w:p w:rsidR="00CA5D72" w:rsidRPr="00D43CAC" w:rsidRDefault="00CA5D72" w:rsidP="00D43CAC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C87C79" w:rsidRPr="00D43CAC" w:rsidRDefault="006D3106" w:rsidP="00D43CAC">
      <w:pPr>
        <w:tabs>
          <w:tab w:val="left" w:pos="993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9180"/>
        </w:tabs>
        <w:spacing w:after="0"/>
        <w:jc w:val="both"/>
        <w:rPr>
          <w:rStyle w:val="Brak"/>
          <w:rFonts w:asciiTheme="minorHAnsi" w:hAnsiTheme="minorHAnsi" w:cstheme="minorHAnsi"/>
          <w:b/>
          <w:bCs/>
        </w:rPr>
      </w:pPr>
      <w:r w:rsidRPr="00D43CAC">
        <w:rPr>
          <w:rStyle w:val="Brak"/>
          <w:rFonts w:asciiTheme="minorHAnsi" w:hAnsiTheme="minorHAnsi" w:cstheme="minorHAnsi"/>
          <w:b/>
          <w:bCs/>
          <w:spacing w:val="-2"/>
        </w:rPr>
        <w:t>9</w:t>
      </w:r>
      <w:r w:rsidR="00C87C79" w:rsidRPr="00D43CAC">
        <w:rPr>
          <w:rStyle w:val="Brak"/>
          <w:rFonts w:asciiTheme="minorHAnsi" w:hAnsiTheme="minorHAnsi" w:cstheme="minorHAnsi"/>
          <w:b/>
          <w:bCs/>
          <w:spacing w:val="-2"/>
        </w:rPr>
        <w:t xml:space="preserve">. </w:t>
      </w:r>
      <w:r w:rsidR="00A27F93">
        <w:rPr>
          <w:rFonts w:asciiTheme="minorHAnsi" w:hAnsiTheme="minorHAnsi" w:cstheme="minorHAnsi"/>
          <w:b/>
          <w:bCs/>
        </w:rPr>
        <w:t>Kryteria oceny w Konkursie</w:t>
      </w:r>
    </w:p>
    <w:p w:rsidR="00C87C79" w:rsidRPr="00DB7B02" w:rsidRDefault="006A3C78" w:rsidP="006A3C78">
      <w:pPr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    </w:t>
      </w:r>
      <w:r w:rsidR="00C87C79" w:rsidRPr="00DB7B02">
        <w:rPr>
          <w:rFonts w:asciiTheme="minorHAnsi" w:hAnsiTheme="minorHAnsi" w:cstheme="minorHAnsi"/>
          <w:color w:val="auto"/>
        </w:rPr>
        <w:t>Kryteria kwalifikacyjne dla placówek edukacyjnych</w:t>
      </w:r>
      <w:r w:rsidR="008163C3" w:rsidRPr="00DB7B02">
        <w:rPr>
          <w:rFonts w:asciiTheme="minorHAnsi" w:hAnsiTheme="minorHAnsi" w:cstheme="minorHAnsi"/>
          <w:color w:val="auto"/>
        </w:rPr>
        <w:t>: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>otwartość na wykorzystywanie nowych narzędzi pracy (technologii informacyjno-</w:t>
      </w:r>
      <w:r w:rsidR="00470BC4">
        <w:rPr>
          <w:rFonts w:asciiTheme="minorHAnsi" w:hAnsiTheme="minorHAnsi" w:cstheme="minorHAnsi"/>
        </w:rPr>
        <w:t>komunikacyjnych</w:t>
      </w:r>
      <w:r w:rsidRPr="00D43CAC">
        <w:rPr>
          <w:rFonts w:asciiTheme="minorHAnsi" w:hAnsiTheme="minorHAnsi" w:cstheme="minorHAnsi"/>
        </w:rPr>
        <w:t xml:space="preserve">, e-kształcenia, edukacji mobilnej, wykorzystywanie zasobów sieci </w:t>
      </w:r>
      <w:r w:rsidRPr="00D43CAC">
        <w:rPr>
          <w:rFonts w:asciiTheme="minorHAnsi" w:hAnsiTheme="minorHAnsi" w:cstheme="minorHAnsi"/>
        </w:rPr>
        <w:br/>
        <w:t xml:space="preserve">w procesie kształcenia, itp.) na wszystkich lub na większości przedmiotów szkolnej edukacji/wychowania przedszkolnego </w:t>
      </w: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0-10)</w:t>
      </w:r>
      <w:r w:rsidRPr="00D43CAC">
        <w:rPr>
          <w:rFonts w:asciiTheme="minorHAnsi" w:hAnsiTheme="minorHAnsi" w:cstheme="minorHAnsi"/>
        </w:rPr>
        <w:t xml:space="preserve"> 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>wykorzystywanie innowacyjnych metod kształcenia (tzn. wykraczających poza przyjęte standardy, np.: alternatywne formy edukacyjne, wykorzystanie multimediów, gier, innowacyjne scenariusze, itp.)</w:t>
      </w: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 xml:space="preserve"> (skala punktacji: 0-25)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 xml:space="preserve">stopień wykorzystywania platform e-administracyjnych, systemów zarządzania procesem edukacji  </w:t>
      </w: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0-10)</w:t>
      </w:r>
    </w:p>
    <w:p w:rsidR="00C87C79" w:rsidRPr="00470BC4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  <w:color w:val="76923C" w:themeColor="accent3" w:themeShade="BF"/>
        </w:rPr>
      </w:pPr>
      <w:r w:rsidRPr="00D43CAC">
        <w:rPr>
          <w:rFonts w:asciiTheme="minorHAnsi" w:hAnsiTheme="minorHAnsi" w:cstheme="minorHAnsi"/>
        </w:rPr>
        <w:t xml:space="preserve">wykorzystywanie e-narzędzi do kontaktu z rodzicami i uczniami – </w:t>
      </w:r>
      <w:r w:rsidR="00470BC4" w:rsidRPr="00470BC4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0-5)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>innowa</w:t>
      </w:r>
      <w:r w:rsidR="00B35333">
        <w:rPr>
          <w:rFonts w:asciiTheme="minorHAnsi" w:hAnsiTheme="minorHAnsi" w:cstheme="minorHAnsi"/>
        </w:rPr>
        <w:t>cyjny zespół pedagogiczny (liczba</w:t>
      </w:r>
      <w:r w:rsidRPr="00D43CAC">
        <w:rPr>
          <w:rFonts w:asciiTheme="minorHAnsi" w:hAnsiTheme="minorHAnsi" w:cstheme="minorHAnsi"/>
        </w:rPr>
        <w:t xml:space="preserve"> nauczycieli wyróżnionych za innowacyjność </w:t>
      </w:r>
      <w:r w:rsidRPr="00D43CAC">
        <w:rPr>
          <w:rFonts w:asciiTheme="minorHAnsi" w:hAnsiTheme="minorHAnsi" w:cstheme="minorHAnsi"/>
        </w:rPr>
        <w:br/>
        <w:t>w różnych konkursach i projektach w ciągu ostatnich 3 lat)</w:t>
      </w: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0-20)</w:t>
      </w:r>
    </w:p>
    <w:p w:rsidR="00C87C79" w:rsidRPr="00D43CAC" w:rsidRDefault="00B35333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innowacyjny uczeń (liczba</w:t>
      </w:r>
      <w:r w:rsidR="00C87C79" w:rsidRPr="00D43CAC">
        <w:rPr>
          <w:rFonts w:asciiTheme="minorHAnsi" w:hAnsiTheme="minorHAnsi" w:cstheme="minorHAnsi"/>
        </w:rPr>
        <w:t xml:space="preserve"> uczniów lub zespołów uczniowskich nagrodzonych </w:t>
      </w:r>
      <w:r w:rsidR="00C87C79" w:rsidRPr="00D43CAC">
        <w:rPr>
          <w:rFonts w:asciiTheme="minorHAnsi" w:hAnsiTheme="minorHAnsi" w:cstheme="minorHAnsi"/>
        </w:rPr>
        <w:br/>
        <w:t xml:space="preserve">za innowacyjne projekty naukowe, techniczne, edukacyjne, kulturalne lub artystyczne </w:t>
      </w:r>
      <w:r w:rsidR="00C87C79" w:rsidRPr="00D43CAC">
        <w:rPr>
          <w:rFonts w:asciiTheme="minorHAnsi" w:hAnsiTheme="minorHAnsi" w:cstheme="minorHAnsi"/>
        </w:rPr>
        <w:br/>
        <w:t xml:space="preserve">w ciągu ostatnich 3 lat) </w:t>
      </w:r>
      <w:r w:rsidR="00C87C79"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0-20)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43CAC">
        <w:rPr>
          <w:rFonts w:asciiTheme="minorHAnsi" w:hAnsiTheme="minorHAnsi" w:cstheme="minorHAnsi"/>
        </w:rPr>
        <w:t xml:space="preserve">innowacyjne rozwiązania architektoniczne lub/oraz wyposażenie (meble) dobierane </w:t>
      </w:r>
      <w:r w:rsidRPr="00D43CAC">
        <w:rPr>
          <w:rFonts w:asciiTheme="minorHAnsi" w:hAnsiTheme="minorHAnsi" w:cstheme="minorHAnsi"/>
        </w:rPr>
        <w:br/>
        <w:t xml:space="preserve">ze szczególnym uwzględnieniem tworzenia warunków dla nowoczesnego otoczenia edukacyjnego </w:t>
      </w: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(skala punktacji: 0-20)</w:t>
      </w:r>
    </w:p>
    <w:p w:rsidR="00C87C79" w:rsidRPr="00D43CAC" w:rsidRDefault="00C87C79" w:rsidP="00A40658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76923C" w:themeColor="accent3" w:themeShade="BF"/>
        </w:rPr>
      </w:pPr>
      <w:r w:rsidRPr="00D43CAC">
        <w:rPr>
          <w:rFonts w:asciiTheme="minorHAnsi" w:hAnsiTheme="minorHAnsi" w:cstheme="minorHAnsi"/>
          <w:color w:val="76923C" w:themeColor="accent3" w:themeShade="BF"/>
          <w:vertAlign w:val="superscript"/>
        </w:rPr>
        <w:t>(kryterium nieobowiązkowe, brane pod uwagę przy wyborze nagrody specjalnej)</w:t>
      </w:r>
      <w:r w:rsidRPr="00D43CAC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Pr="00D43CAC">
        <w:rPr>
          <w:rFonts w:asciiTheme="minorHAnsi" w:hAnsiTheme="minorHAnsi" w:cstheme="minorHAnsi"/>
        </w:rPr>
        <w:t xml:space="preserve">zaawansowane i bogate wyposażenie </w:t>
      </w:r>
      <w:r w:rsidR="00FB3546">
        <w:rPr>
          <w:rFonts w:asciiTheme="minorHAnsi" w:hAnsiTheme="minorHAnsi" w:cstheme="minorHAnsi"/>
        </w:rPr>
        <w:br/>
      </w:r>
      <w:r w:rsidRPr="00D43CAC">
        <w:rPr>
          <w:rFonts w:asciiTheme="minorHAnsi" w:hAnsiTheme="minorHAnsi" w:cstheme="minorHAnsi"/>
        </w:rPr>
        <w:t xml:space="preserve">w rozwiązania techniczne sprzyjające tworzeniu nowoczesnych warunków dla nauki </w:t>
      </w:r>
      <w:r w:rsidRPr="00274DE9">
        <w:rPr>
          <w:rFonts w:asciiTheme="minorHAnsi" w:hAnsiTheme="minorHAnsi" w:cstheme="minorHAnsi"/>
          <w:color w:val="76923C" w:themeColor="accent3" w:themeShade="BF"/>
          <w:vertAlign w:val="superscript"/>
        </w:rPr>
        <w:t>– skala punktacji: 0-30</w:t>
      </w:r>
      <w:r w:rsidRPr="00D43CAC">
        <w:rPr>
          <w:rFonts w:asciiTheme="minorHAnsi" w:hAnsiTheme="minorHAnsi" w:cstheme="minorHAnsi"/>
          <w:color w:val="76923C" w:themeColor="accent3" w:themeShade="BF"/>
        </w:rPr>
        <w:t xml:space="preserve"> (punktacja będzie uwzględniana wyłączn</w:t>
      </w:r>
      <w:r w:rsidR="00E36DC6">
        <w:rPr>
          <w:rFonts w:asciiTheme="minorHAnsi" w:hAnsiTheme="minorHAnsi" w:cstheme="minorHAnsi"/>
          <w:color w:val="76923C" w:themeColor="accent3" w:themeShade="BF"/>
        </w:rPr>
        <w:t>ie przy zgłaszaniu placówki do n</w:t>
      </w:r>
      <w:r w:rsidRPr="00D43CAC">
        <w:rPr>
          <w:rFonts w:asciiTheme="minorHAnsi" w:hAnsiTheme="minorHAnsi" w:cstheme="minorHAnsi"/>
          <w:color w:val="76923C" w:themeColor="accent3" w:themeShade="BF"/>
        </w:rPr>
        <w:t xml:space="preserve">agrody specjalnej). </w:t>
      </w:r>
    </w:p>
    <w:p w:rsidR="00C87C79" w:rsidRPr="00CD3296" w:rsidRDefault="00A27F93" w:rsidP="00A40658">
      <w:pPr>
        <w:ind w:left="284"/>
        <w:jc w:val="both"/>
        <w:rPr>
          <w:rFonts w:asciiTheme="minorHAnsi" w:hAnsiTheme="minorHAnsi" w:cstheme="minorHAnsi"/>
          <w:color w:val="auto"/>
        </w:rPr>
      </w:pPr>
      <w:r w:rsidRPr="00CD3296">
        <w:rPr>
          <w:rFonts w:asciiTheme="minorHAnsi" w:hAnsiTheme="minorHAnsi" w:cstheme="minorHAnsi"/>
          <w:color w:val="auto"/>
        </w:rPr>
        <w:t>Maksymalna liczba punktów: 1</w:t>
      </w:r>
      <w:r w:rsidR="00274DE9">
        <w:rPr>
          <w:rFonts w:asciiTheme="minorHAnsi" w:hAnsiTheme="minorHAnsi" w:cstheme="minorHAnsi"/>
          <w:color w:val="auto"/>
        </w:rPr>
        <w:t>40</w:t>
      </w:r>
    </w:p>
    <w:p w:rsidR="005B73C9" w:rsidRDefault="006D3106" w:rsidP="005B73C9">
      <w:pPr>
        <w:spacing w:after="160"/>
        <w:ind w:left="284" w:hanging="284"/>
        <w:jc w:val="both"/>
        <w:rPr>
          <w:rStyle w:val="Brak"/>
          <w:rFonts w:asciiTheme="minorHAnsi" w:hAnsiTheme="minorHAnsi" w:cstheme="minorHAnsi"/>
          <w:b/>
          <w:bCs/>
        </w:rPr>
      </w:pPr>
      <w:r w:rsidRPr="00D43CAC">
        <w:rPr>
          <w:rStyle w:val="Brak"/>
          <w:rFonts w:asciiTheme="minorHAnsi" w:hAnsiTheme="minorHAnsi" w:cstheme="minorHAnsi"/>
          <w:b/>
          <w:bCs/>
        </w:rPr>
        <w:t>10</w:t>
      </w:r>
      <w:r w:rsidR="00203044" w:rsidRPr="00D43CAC">
        <w:rPr>
          <w:rStyle w:val="Brak"/>
          <w:rFonts w:asciiTheme="minorHAnsi" w:hAnsiTheme="minorHAnsi" w:cstheme="minorHAnsi"/>
        </w:rPr>
        <w:t xml:space="preserve">. </w:t>
      </w:r>
      <w:r w:rsidR="00203044" w:rsidRPr="00D43CAC">
        <w:rPr>
          <w:rStyle w:val="Brak"/>
          <w:rFonts w:asciiTheme="minorHAnsi" w:hAnsiTheme="minorHAnsi" w:cstheme="minorHAnsi"/>
          <w:b/>
          <w:bCs/>
        </w:rPr>
        <w:t>Zapewnienie prawidł</w:t>
      </w:r>
      <w:r w:rsidR="008C63CB">
        <w:rPr>
          <w:rStyle w:val="Brak"/>
          <w:rFonts w:asciiTheme="minorHAnsi" w:hAnsiTheme="minorHAnsi" w:cstheme="minorHAnsi"/>
          <w:b/>
          <w:bCs/>
        </w:rPr>
        <w:t>owości organizowanego Konkursu</w:t>
      </w:r>
    </w:p>
    <w:p w:rsidR="00203044" w:rsidRPr="00DB7B02" w:rsidRDefault="00203044" w:rsidP="005B73C9">
      <w:pPr>
        <w:spacing w:after="160"/>
        <w:ind w:left="284"/>
        <w:jc w:val="both"/>
        <w:rPr>
          <w:rStyle w:val="Hyperlink1"/>
          <w:rFonts w:asciiTheme="minorHAnsi" w:eastAsia="Calibri" w:hAnsiTheme="minorHAnsi" w:cstheme="minorHAnsi"/>
          <w:b/>
          <w:bCs/>
          <w:sz w:val="22"/>
          <w:szCs w:val="22"/>
        </w:rPr>
      </w:pP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Organizator powoła Komisję Konkursową, zwaną dalej K</w:t>
      </w:r>
      <w:r w:rsidR="006A3C78">
        <w:rPr>
          <w:rStyle w:val="Hyperlink1"/>
          <w:rFonts w:asciiTheme="minorHAnsi" w:hAnsiTheme="minorHAnsi" w:cstheme="minorHAnsi"/>
          <w:sz w:val="22"/>
          <w:szCs w:val="22"/>
        </w:rPr>
        <w:t xml:space="preserve">omisją, która będzie czuwać nad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prawidłowością organizacji, przeprowadzenia i rozstrzygnięcia Konkursu.</w:t>
      </w:r>
    </w:p>
    <w:p w:rsidR="00203044" w:rsidRPr="00D43CAC" w:rsidRDefault="006D3106" w:rsidP="00D43CAC">
      <w:pPr>
        <w:spacing w:after="0"/>
        <w:jc w:val="both"/>
        <w:rPr>
          <w:rStyle w:val="Brak"/>
          <w:rFonts w:asciiTheme="minorHAnsi" w:hAnsiTheme="minorHAnsi" w:cstheme="minorHAnsi"/>
          <w:b/>
          <w:bCs/>
        </w:rPr>
      </w:pPr>
      <w:r w:rsidRPr="00D43CAC">
        <w:rPr>
          <w:rStyle w:val="Hyperlink1"/>
          <w:rFonts w:asciiTheme="minorHAnsi" w:hAnsiTheme="minorHAnsi" w:cstheme="minorHAnsi"/>
          <w:b/>
          <w:bCs/>
          <w:sz w:val="22"/>
          <w:szCs w:val="22"/>
        </w:rPr>
        <w:t>11</w:t>
      </w:r>
      <w:r w:rsidR="00203044" w:rsidRPr="00D43CAC">
        <w:rPr>
          <w:rStyle w:val="Hyperlink1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C63CB">
        <w:rPr>
          <w:rStyle w:val="Brak"/>
          <w:rFonts w:asciiTheme="minorHAnsi" w:hAnsiTheme="minorHAnsi" w:cstheme="minorHAnsi"/>
          <w:b/>
          <w:bCs/>
        </w:rPr>
        <w:t>Rozstrzygnięcie Konkursu</w:t>
      </w:r>
    </w:p>
    <w:p w:rsidR="00203044" w:rsidRPr="008163C3" w:rsidRDefault="00203044" w:rsidP="00D43CAC">
      <w:pPr>
        <w:tabs>
          <w:tab w:val="left" w:pos="993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9180"/>
        </w:tabs>
        <w:spacing w:after="0"/>
        <w:ind w:left="284"/>
        <w:jc w:val="both"/>
        <w:rPr>
          <w:rStyle w:val="Brak"/>
          <w:rFonts w:asciiTheme="minorHAnsi" w:hAnsiTheme="minorHAnsi" w:cstheme="minorHAnsi"/>
          <w:i/>
          <w:color w:val="FF0000"/>
          <w:spacing w:val="-2"/>
        </w:rPr>
      </w:pPr>
      <w:r w:rsidRPr="00D43CAC">
        <w:rPr>
          <w:rStyle w:val="Brak"/>
          <w:rFonts w:asciiTheme="minorHAnsi" w:hAnsiTheme="minorHAnsi" w:cstheme="minorHAnsi"/>
          <w:spacing w:val="-2"/>
        </w:rPr>
        <w:t>Konkurs zostanie rozstrzygnię</w:t>
      </w:r>
      <w:r w:rsidR="00470BC4">
        <w:rPr>
          <w:rStyle w:val="Brak"/>
          <w:rFonts w:asciiTheme="minorHAnsi" w:hAnsiTheme="minorHAnsi" w:cstheme="minorHAnsi"/>
          <w:spacing w:val="-2"/>
        </w:rPr>
        <w:t>ty w Targach Kielce,</w:t>
      </w:r>
      <w:r w:rsidR="004B4E56" w:rsidRPr="00D43CAC">
        <w:rPr>
          <w:rStyle w:val="Brak"/>
          <w:rFonts w:asciiTheme="minorHAnsi" w:hAnsiTheme="minorHAnsi" w:cstheme="minorHAnsi"/>
          <w:spacing w:val="-2"/>
        </w:rPr>
        <w:t xml:space="preserve"> </w:t>
      </w:r>
      <w:r w:rsidR="004B4E56" w:rsidRPr="00D43CAC">
        <w:rPr>
          <w:rStyle w:val="Brak"/>
          <w:rFonts w:asciiTheme="minorHAnsi" w:hAnsiTheme="minorHAnsi" w:cstheme="minorHAnsi"/>
          <w:b/>
          <w:spacing w:val="-2"/>
        </w:rPr>
        <w:t>2</w:t>
      </w:r>
      <w:r w:rsidR="00E24934" w:rsidRPr="00D43CAC">
        <w:rPr>
          <w:rStyle w:val="Brak"/>
          <w:rFonts w:asciiTheme="minorHAnsi" w:hAnsiTheme="minorHAnsi" w:cstheme="minorHAnsi"/>
          <w:b/>
          <w:spacing w:val="-2"/>
        </w:rPr>
        <w:t>3</w:t>
      </w:r>
      <w:r w:rsidR="00137189" w:rsidRPr="00D43CAC">
        <w:rPr>
          <w:rStyle w:val="Brak"/>
          <w:rFonts w:asciiTheme="minorHAnsi" w:hAnsiTheme="minorHAnsi" w:cstheme="minorHAnsi"/>
          <w:b/>
          <w:spacing w:val="-2"/>
        </w:rPr>
        <w:t xml:space="preserve"> listopada 2017</w:t>
      </w:r>
      <w:r w:rsidR="00A27F93">
        <w:rPr>
          <w:rStyle w:val="Brak"/>
          <w:rFonts w:asciiTheme="minorHAnsi" w:hAnsiTheme="minorHAnsi" w:cstheme="minorHAnsi"/>
          <w:b/>
          <w:spacing w:val="-2"/>
        </w:rPr>
        <w:t xml:space="preserve"> r.</w:t>
      </w:r>
      <w:r w:rsidR="00137189" w:rsidRPr="00D43CAC">
        <w:rPr>
          <w:rStyle w:val="Brak"/>
          <w:rFonts w:asciiTheme="minorHAnsi" w:hAnsiTheme="minorHAnsi" w:cstheme="minorHAnsi"/>
          <w:spacing w:val="-2"/>
        </w:rPr>
        <w:t xml:space="preserve"> podczas </w:t>
      </w:r>
      <w:r w:rsidR="004B4E56" w:rsidRPr="00D43CAC">
        <w:rPr>
          <w:rStyle w:val="Brak"/>
          <w:rFonts w:asciiTheme="minorHAnsi" w:hAnsiTheme="minorHAnsi" w:cstheme="minorHAnsi"/>
          <w:spacing w:val="-2"/>
        </w:rPr>
        <w:t>forum</w:t>
      </w:r>
      <w:r w:rsidR="00A03682" w:rsidRPr="00D43CAC">
        <w:rPr>
          <w:rStyle w:val="Brak"/>
          <w:rFonts w:asciiTheme="minorHAnsi" w:hAnsiTheme="minorHAnsi" w:cstheme="minorHAnsi"/>
          <w:spacing w:val="-2"/>
        </w:rPr>
        <w:br/>
      </w:r>
      <w:r w:rsidR="004B4E56" w:rsidRPr="00D43CAC">
        <w:rPr>
          <w:rStyle w:val="Brak"/>
          <w:rFonts w:asciiTheme="minorHAnsi" w:hAnsiTheme="minorHAnsi" w:cstheme="minorHAnsi"/>
          <w:spacing w:val="-2"/>
        </w:rPr>
        <w:t xml:space="preserve">i </w:t>
      </w:r>
      <w:r w:rsidR="00137189" w:rsidRPr="00D43CAC">
        <w:rPr>
          <w:rStyle w:val="Brak"/>
          <w:rFonts w:asciiTheme="minorHAnsi" w:hAnsiTheme="minorHAnsi" w:cstheme="minorHAnsi"/>
          <w:spacing w:val="-2"/>
        </w:rPr>
        <w:t>targów</w:t>
      </w:r>
      <w:r w:rsidR="00C51376" w:rsidRPr="00D43CAC">
        <w:rPr>
          <w:rStyle w:val="Brak"/>
          <w:rFonts w:asciiTheme="minorHAnsi" w:hAnsiTheme="minorHAnsi" w:cstheme="minorHAnsi"/>
          <w:spacing w:val="-2"/>
        </w:rPr>
        <w:t>:</w:t>
      </w:r>
      <w:r w:rsidR="00137189" w:rsidRPr="00D43CAC">
        <w:rPr>
          <w:rStyle w:val="Brak"/>
          <w:rFonts w:asciiTheme="minorHAnsi" w:hAnsiTheme="minorHAnsi" w:cstheme="minorHAnsi"/>
          <w:spacing w:val="-2"/>
        </w:rPr>
        <w:t xml:space="preserve"> </w:t>
      </w:r>
      <w:r w:rsidR="00CD3296" w:rsidRPr="008163C3">
        <w:rPr>
          <w:rStyle w:val="Brak"/>
          <w:rFonts w:asciiTheme="minorHAnsi" w:hAnsiTheme="minorHAnsi" w:cstheme="minorHAnsi"/>
          <w:i/>
          <w:spacing w:val="-2"/>
        </w:rPr>
        <w:t xml:space="preserve">II </w:t>
      </w:r>
      <w:r w:rsidR="00137189" w:rsidRPr="008163C3">
        <w:rPr>
          <w:rStyle w:val="Brak"/>
          <w:rFonts w:asciiTheme="minorHAnsi" w:hAnsiTheme="minorHAnsi" w:cstheme="minorHAnsi"/>
          <w:i/>
          <w:spacing w:val="-2"/>
        </w:rPr>
        <w:t>Europejskie</w:t>
      </w:r>
      <w:r w:rsidR="00470BC4" w:rsidRPr="008163C3">
        <w:rPr>
          <w:rStyle w:val="Brak"/>
          <w:rFonts w:asciiTheme="minorHAnsi" w:hAnsiTheme="minorHAnsi" w:cstheme="minorHAnsi"/>
          <w:i/>
          <w:spacing w:val="-2"/>
        </w:rPr>
        <w:t>go</w:t>
      </w:r>
      <w:r w:rsidR="00137189" w:rsidRPr="008163C3">
        <w:rPr>
          <w:rStyle w:val="Brak"/>
          <w:rFonts w:asciiTheme="minorHAnsi" w:hAnsiTheme="minorHAnsi" w:cstheme="minorHAnsi"/>
          <w:i/>
          <w:spacing w:val="-2"/>
        </w:rPr>
        <w:t xml:space="preserve"> Forum Nowych Technologii i Innowacji w Edukacji</w:t>
      </w:r>
      <w:r w:rsidR="004B4E56" w:rsidRPr="008163C3">
        <w:rPr>
          <w:rStyle w:val="Brak"/>
          <w:rFonts w:asciiTheme="minorHAnsi" w:hAnsiTheme="minorHAnsi" w:cstheme="minorHAnsi"/>
          <w:i/>
          <w:spacing w:val="-2"/>
        </w:rPr>
        <w:t xml:space="preserve"> i Nauce</w:t>
      </w:r>
      <w:r w:rsidR="00137189" w:rsidRPr="00D43CAC">
        <w:rPr>
          <w:rStyle w:val="Brak"/>
          <w:rFonts w:asciiTheme="minorHAnsi" w:hAnsiTheme="minorHAnsi" w:cstheme="minorHAnsi"/>
          <w:spacing w:val="-2"/>
        </w:rPr>
        <w:t xml:space="preserve"> oraz</w:t>
      </w:r>
      <w:r w:rsidR="00CD3296">
        <w:rPr>
          <w:rStyle w:val="Brak"/>
          <w:rFonts w:asciiTheme="minorHAnsi" w:hAnsiTheme="minorHAnsi" w:cstheme="minorHAnsi"/>
          <w:spacing w:val="-2"/>
        </w:rPr>
        <w:t xml:space="preserve"> </w:t>
      </w:r>
      <w:r w:rsidR="00CD3296" w:rsidRPr="008163C3">
        <w:rPr>
          <w:rStyle w:val="Brak"/>
          <w:rFonts w:asciiTheme="minorHAnsi" w:hAnsiTheme="minorHAnsi" w:cstheme="minorHAnsi"/>
          <w:i/>
          <w:spacing w:val="-2"/>
        </w:rPr>
        <w:t>II Salon</w:t>
      </w:r>
      <w:r w:rsidR="00470BC4" w:rsidRPr="008163C3">
        <w:rPr>
          <w:rStyle w:val="Brak"/>
          <w:rFonts w:asciiTheme="minorHAnsi" w:hAnsiTheme="minorHAnsi" w:cstheme="minorHAnsi"/>
          <w:i/>
          <w:spacing w:val="-2"/>
        </w:rPr>
        <w:t>u</w:t>
      </w:r>
      <w:r w:rsidR="00CD3296" w:rsidRPr="008163C3">
        <w:rPr>
          <w:rStyle w:val="Brak"/>
          <w:rFonts w:asciiTheme="minorHAnsi" w:hAnsiTheme="minorHAnsi" w:cstheme="minorHAnsi"/>
          <w:i/>
          <w:spacing w:val="-2"/>
        </w:rPr>
        <w:t xml:space="preserve"> </w:t>
      </w:r>
      <w:r w:rsidR="00137189" w:rsidRPr="008163C3">
        <w:rPr>
          <w:rStyle w:val="Brak"/>
          <w:rFonts w:asciiTheme="minorHAnsi" w:hAnsiTheme="minorHAnsi" w:cstheme="minorHAnsi"/>
          <w:i/>
          <w:spacing w:val="-2"/>
        </w:rPr>
        <w:t>Techn</w:t>
      </w:r>
      <w:bookmarkStart w:id="0" w:name="_GoBack"/>
      <w:bookmarkEnd w:id="0"/>
      <w:r w:rsidR="00137189" w:rsidRPr="008163C3">
        <w:rPr>
          <w:rStyle w:val="Brak"/>
          <w:rFonts w:asciiTheme="minorHAnsi" w:hAnsiTheme="minorHAnsi" w:cstheme="minorHAnsi"/>
          <w:i/>
          <w:spacing w:val="-2"/>
        </w:rPr>
        <w:t>olog</w:t>
      </w:r>
      <w:r w:rsidR="004B4E56" w:rsidRPr="008163C3">
        <w:rPr>
          <w:rStyle w:val="Brak"/>
          <w:rFonts w:asciiTheme="minorHAnsi" w:hAnsiTheme="minorHAnsi" w:cstheme="minorHAnsi"/>
          <w:i/>
          <w:spacing w:val="-2"/>
        </w:rPr>
        <w:t>ii i Wyposażenia dla Edukacji.</w:t>
      </w:r>
    </w:p>
    <w:p w:rsidR="00203044" w:rsidRDefault="00203044" w:rsidP="00D43CAC">
      <w:pPr>
        <w:tabs>
          <w:tab w:val="left" w:pos="993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9180"/>
        </w:tabs>
        <w:spacing w:after="0"/>
        <w:ind w:left="851"/>
        <w:jc w:val="both"/>
        <w:rPr>
          <w:rStyle w:val="Brak"/>
          <w:rFonts w:asciiTheme="minorHAnsi" w:eastAsia="Arial" w:hAnsiTheme="minorHAnsi" w:cstheme="minorHAnsi"/>
          <w:spacing w:val="-2"/>
        </w:rPr>
      </w:pPr>
    </w:p>
    <w:p w:rsidR="005B73C9" w:rsidRPr="00D43CAC" w:rsidRDefault="005B73C9" w:rsidP="00D43CAC">
      <w:pPr>
        <w:tabs>
          <w:tab w:val="left" w:pos="993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9180"/>
        </w:tabs>
        <w:spacing w:after="0"/>
        <w:ind w:left="851"/>
        <w:jc w:val="both"/>
        <w:rPr>
          <w:rStyle w:val="Brak"/>
          <w:rFonts w:asciiTheme="minorHAnsi" w:eastAsia="Arial" w:hAnsiTheme="minorHAnsi" w:cstheme="minorHAnsi"/>
          <w:spacing w:val="-2"/>
        </w:rPr>
      </w:pPr>
    </w:p>
    <w:p w:rsidR="00203044" w:rsidRPr="00D43CAC" w:rsidRDefault="006D3106" w:rsidP="00D43CAC">
      <w:pPr>
        <w:jc w:val="both"/>
        <w:rPr>
          <w:rStyle w:val="Brak"/>
          <w:rFonts w:asciiTheme="minorHAnsi" w:hAnsiTheme="minorHAnsi" w:cstheme="minorHAnsi"/>
        </w:rPr>
      </w:pPr>
      <w:r w:rsidRPr="00D43CAC">
        <w:rPr>
          <w:rStyle w:val="Brak"/>
          <w:rFonts w:asciiTheme="minorHAnsi" w:hAnsiTheme="minorHAnsi" w:cstheme="minorHAnsi"/>
          <w:b/>
          <w:bCs/>
          <w:spacing w:val="-2"/>
        </w:rPr>
        <w:lastRenderedPageBreak/>
        <w:t>12</w:t>
      </w:r>
      <w:r w:rsidR="00203044" w:rsidRPr="00D43CAC">
        <w:rPr>
          <w:rStyle w:val="Brak"/>
          <w:rFonts w:asciiTheme="minorHAnsi" w:hAnsiTheme="minorHAnsi" w:cstheme="minorHAnsi"/>
          <w:b/>
          <w:bCs/>
          <w:spacing w:val="-2"/>
        </w:rPr>
        <w:t xml:space="preserve">. </w:t>
      </w:r>
      <w:r w:rsidR="00203044" w:rsidRPr="00D43CAC">
        <w:rPr>
          <w:rStyle w:val="Brak"/>
          <w:rFonts w:asciiTheme="minorHAnsi" w:hAnsiTheme="minorHAnsi" w:cstheme="minorHAnsi"/>
          <w:b/>
          <w:bCs/>
        </w:rPr>
        <w:t>Ogłoszenie wyników Konkursu</w:t>
      </w:r>
      <w:r w:rsidR="00454C39" w:rsidRPr="00D43CAC">
        <w:rPr>
          <w:rStyle w:val="Brak"/>
          <w:rFonts w:asciiTheme="minorHAnsi" w:hAnsiTheme="minorHAnsi" w:cstheme="minorHAnsi"/>
          <w:b/>
          <w:bCs/>
        </w:rPr>
        <w:t xml:space="preserve"> i wydanie nagród</w:t>
      </w:r>
    </w:p>
    <w:p w:rsidR="004B7C98" w:rsidRDefault="004B7C98" w:rsidP="00A40658">
      <w:pPr>
        <w:spacing w:after="0"/>
        <w:ind w:left="284" w:hanging="284"/>
        <w:jc w:val="both"/>
        <w:rPr>
          <w:rStyle w:val="Hyperlink1"/>
          <w:rFonts w:asciiTheme="minorHAnsi" w:hAnsiTheme="minorHAnsi" w:cstheme="minorHAnsi"/>
          <w:sz w:val="22"/>
          <w:szCs w:val="22"/>
        </w:rPr>
      </w:pPr>
      <w:r>
        <w:rPr>
          <w:rStyle w:val="Hyperlink1"/>
          <w:rFonts w:asciiTheme="minorHAnsi" w:hAnsiTheme="minorHAnsi" w:cstheme="minorHAnsi"/>
          <w:sz w:val="22"/>
          <w:szCs w:val="22"/>
        </w:rPr>
        <w:t xml:space="preserve">1) 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>Ogłoszenie ws</w:t>
      </w:r>
      <w:r w:rsidR="00454C39" w:rsidRPr="00D43CAC">
        <w:rPr>
          <w:rStyle w:val="Hyperlink1"/>
          <w:rFonts w:asciiTheme="minorHAnsi" w:hAnsiTheme="minorHAnsi" w:cstheme="minorHAnsi"/>
          <w:sz w:val="22"/>
          <w:szCs w:val="22"/>
        </w:rPr>
        <w:t>zystkich wyników</w:t>
      </w:r>
      <w:r w:rsidR="00A27F93">
        <w:rPr>
          <w:rStyle w:val="Hyperlink1"/>
          <w:rFonts w:asciiTheme="minorHAnsi" w:hAnsiTheme="minorHAnsi" w:cstheme="minorHAnsi"/>
          <w:sz w:val="22"/>
          <w:szCs w:val="22"/>
        </w:rPr>
        <w:t xml:space="preserve"> i wręczenie nagród</w:t>
      </w:r>
      <w:r w:rsidR="00454C39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odbędzi</w:t>
      </w:r>
      <w:r w:rsidR="00470BC4">
        <w:rPr>
          <w:rStyle w:val="Hyperlink1"/>
          <w:rFonts w:asciiTheme="minorHAnsi" w:hAnsiTheme="minorHAnsi" w:cstheme="minorHAnsi"/>
          <w:sz w:val="22"/>
          <w:szCs w:val="22"/>
        </w:rPr>
        <w:t>e się podczas uroczystej G</w:t>
      </w:r>
      <w:r w:rsidR="00E2493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ali </w:t>
      </w:r>
      <w:r w:rsidR="00FB3546">
        <w:rPr>
          <w:rStyle w:val="Hyperlink1"/>
          <w:rFonts w:asciiTheme="minorHAnsi" w:hAnsiTheme="minorHAnsi" w:cstheme="minorHAnsi"/>
          <w:sz w:val="22"/>
          <w:szCs w:val="22"/>
        </w:rPr>
        <w:br/>
      </w:r>
      <w:r w:rsidR="00E24934" w:rsidRPr="003F67F9">
        <w:rPr>
          <w:rStyle w:val="Hyperlink1"/>
          <w:rFonts w:asciiTheme="minorHAnsi" w:hAnsiTheme="minorHAnsi" w:cstheme="minorHAnsi"/>
          <w:b/>
          <w:sz w:val="22"/>
          <w:szCs w:val="22"/>
        </w:rPr>
        <w:t>24</w:t>
      </w:r>
      <w:r w:rsidR="00454C39" w:rsidRPr="003F67F9">
        <w:rPr>
          <w:rStyle w:val="Hyperlink1"/>
          <w:rFonts w:asciiTheme="minorHAnsi" w:hAnsiTheme="minorHAnsi" w:cstheme="minorHAnsi"/>
          <w:b/>
          <w:sz w:val="22"/>
          <w:szCs w:val="22"/>
        </w:rPr>
        <w:t xml:space="preserve"> listopada </w:t>
      </w:r>
      <w:r w:rsidR="00203044" w:rsidRPr="003F67F9">
        <w:rPr>
          <w:rStyle w:val="Hyperlink1"/>
          <w:rFonts w:asciiTheme="minorHAnsi" w:hAnsiTheme="minorHAnsi" w:cstheme="minorHAnsi"/>
          <w:b/>
          <w:sz w:val="22"/>
          <w:szCs w:val="22"/>
        </w:rPr>
        <w:t>20</w:t>
      </w:r>
      <w:r w:rsidR="00B14F86" w:rsidRPr="003F67F9">
        <w:rPr>
          <w:rStyle w:val="Hyperlink1"/>
          <w:rFonts w:asciiTheme="minorHAnsi" w:hAnsiTheme="minorHAnsi" w:cstheme="minorHAnsi"/>
          <w:b/>
          <w:sz w:val="22"/>
          <w:szCs w:val="22"/>
        </w:rPr>
        <w:t>17</w:t>
      </w:r>
      <w:r w:rsidR="00A27F93">
        <w:rPr>
          <w:rStyle w:val="Hyperlink1"/>
          <w:rFonts w:asciiTheme="minorHAnsi" w:hAnsiTheme="minorHAnsi" w:cstheme="minorHAnsi"/>
          <w:b/>
          <w:sz w:val="22"/>
          <w:szCs w:val="22"/>
        </w:rPr>
        <w:t xml:space="preserve"> r.</w:t>
      </w:r>
      <w:r w:rsidR="00B14F86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114C92">
        <w:rPr>
          <w:rStyle w:val="Hyperlink1"/>
          <w:rFonts w:asciiTheme="minorHAnsi" w:hAnsiTheme="minorHAnsi" w:cstheme="minorHAnsi"/>
          <w:sz w:val="22"/>
          <w:szCs w:val="22"/>
        </w:rPr>
        <w:t>(rozpoczęc</w:t>
      </w:r>
      <w:r w:rsidR="00470BC4">
        <w:rPr>
          <w:rStyle w:val="Hyperlink1"/>
          <w:rFonts w:asciiTheme="minorHAnsi" w:hAnsiTheme="minorHAnsi" w:cstheme="minorHAnsi"/>
          <w:sz w:val="22"/>
          <w:szCs w:val="22"/>
        </w:rPr>
        <w:t>ie o godzinie 15.00), w trakcie</w:t>
      </w:r>
      <w:r w:rsidR="00B14F86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forum i ta</w:t>
      </w:r>
      <w:r w:rsidR="00454C39" w:rsidRPr="00D43CAC">
        <w:rPr>
          <w:rStyle w:val="Hyperlink1"/>
          <w:rFonts w:asciiTheme="minorHAnsi" w:hAnsiTheme="minorHAnsi" w:cstheme="minorHAnsi"/>
          <w:sz w:val="22"/>
          <w:szCs w:val="22"/>
        </w:rPr>
        <w:t>rgów</w:t>
      </w:r>
      <w:r w:rsidR="00C51376" w:rsidRPr="00D43CAC">
        <w:rPr>
          <w:rStyle w:val="Hyperlink1"/>
          <w:rFonts w:asciiTheme="minorHAnsi" w:hAnsiTheme="minorHAnsi" w:cstheme="minorHAnsi"/>
          <w:sz w:val="22"/>
          <w:szCs w:val="22"/>
        </w:rPr>
        <w:t>:</w:t>
      </w:r>
      <w:r w:rsidR="00454C39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470BC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II </w:t>
      </w:r>
      <w:r w:rsidR="00454C39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Europejskie</w:t>
      </w:r>
      <w:r w:rsidR="00470BC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go</w:t>
      </w:r>
      <w:r w:rsidR="00454C39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 Forum No</w:t>
      </w:r>
      <w:r w:rsidR="00470BC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wych Technologii i Innowacji w</w:t>
      </w:r>
      <w:r w:rsidR="00114C92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 Edukacji i Nauce </w:t>
      </w:r>
      <w:r w:rsidR="00114C92">
        <w:rPr>
          <w:rStyle w:val="Hyperlink1"/>
          <w:rFonts w:asciiTheme="minorHAnsi" w:hAnsiTheme="minorHAnsi" w:cstheme="minorHAnsi"/>
          <w:sz w:val="22"/>
          <w:szCs w:val="22"/>
        </w:rPr>
        <w:t xml:space="preserve">oraz </w:t>
      </w:r>
      <w:r w:rsidR="00470BC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II </w:t>
      </w:r>
      <w:r w:rsidR="00114C92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Salon</w:t>
      </w:r>
      <w:r w:rsidR="00470BC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u</w:t>
      </w:r>
      <w:r w:rsidR="00454C39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 Technologii</w:t>
      </w:r>
      <w:r w:rsidR="008163C3">
        <w:rPr>
          <w:rStyle w:val="Hyperlink1"/>
          <w:rFonts w:asciiTheme="minorHAnsi" w:hAnsiTheme="minorHAnsi" w:cstheme="minorHAnsi"/>
          <w:i/>
          <w:sz w:val="22"/>
          <w:szCs w:val="22"/>
        </w:rPr>
        <w:br/>
      </w:r>
      <w:r w:rsidR="00454C39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 i Wyposażenia dla Edukacji</w:t>
      </w:r>
      <w:r w:rsidR="008C63CB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 xml:space="preserve"> </w:t>
      </w:r>
      <w:r w:rsidR="00203044" w:rsidRPr="008163C3">
        <w:rPr>
          <w:rStyle w:val="Hyperlink1"/>
          <w:rFonts w:asciiTheme="minorHAnsi" w:hAnsiTheme="minorHAnsi" w:cstheme="minorHAnsi"/>
          <w:i/>
          <w:sz w:val="22"/>
          <w:szCs w:val="22"/>
        </w:rPr>
        <w:t>w Targach Kielce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, ulica Zakładowa 1, </w:t>
      </w:r>
      <w:r w:rsidR="00114C92">
        <w:rPr>
          <w:rStyle w:val="Hyperlink1"/>
          <w:rFonts w:asciiTheme="minorHAnsi" w:hAnsiTheme="minorHAnsi" w:cstheme="minorHAnsi"/>
          <w:sz w:val="22"/>
          <w:szCs w:val="22"/>
        </w:rPr>
        <w:t xml:space="preserve">25-672 Kielce. 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Dodatkowo Zwycięzcy zostaną poinformowani </w:t>
      </w:r>
      <w:r w:rsidR="00470BC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o wygranej 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poprzez </w:t>
      </w:r>
      <w:r w:rsidR="00470BC4">
        <w:rPr>
          <w:rStyle w:val="Hyperlink1"/>
          <w:rFonts w:asciiTheme="minorHAnsi" w:hAnsiTheme="minorHAnsi" w:cstheme="minorHAnsi"/>
          <w:sz w:val="22"/>
          <w:szCs w:val="22"/>
        </w:rPr>
        <w:t>wysłanie wiadomości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na adres </w:t>
      </w:r>
      <w:r w:rsidR="00470BC4">
        <w:rPr>
          <w:rStyle w:val="Hyperlink1"/>
          <w:rFonts w:asciiTheme="minorHAnsi" w:hAnsiTheme="minorHAnsi" w:cstheme="minorHAnsi"/>
          <w:sz w:val="22"/>
          <w:szCs w:val="22"/>
        </w:rPr>
        <w:t xml:space="preserve">mailowy 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>podany w formularzu zgłoszeniowym.</w:t>
      </w:r>
      <w:r w:rsidR="00114C92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</w:p>
    <w:p w:rsidR="004B7C98" w:rsidRDefault="004B7C98" w:rsidP="00A40658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Style w:val="Hyperlink1"/>
          <w:rFonts w:asciiTheme="minorHAnsi" w:hAnsiTheme="minorHAnsi" w:cstheme="minorHAnsi"/>
          <w:sz w:val="22"/>
          <w:szCs w:val="22"/>
        </w:rPr>
        <w:t xml:space="preserve">2) </w:t>
      </w:r>
      <w:r w:rsidR="00203044" w:rsidRPr="004B7C98">
        <w:rPr>
          <w:rFonts w:asciiTheme="minorHAnsi" w:hAnsiTheme="minorHAnsi" w:cstheme="minorHAnsi"/>
        </w:rPr>
        <w:t>Na prośbę laureata nagroda może zostać p</w:t>
      </w:r>
      <w:r w:rsidR="00454C39" w:rsidRPr="004B7C98">
        <w:rPr>
          <w:rFonts w:asciiTheme="minorHAnsi" w:hAnsiTheme="minorHAnsi" w:cstheme="minorHAnsi"/>
        </w:rPr>
        <w:t xml:space="preserve">rzesłana pocztą w terminie </w:t>
      </w:r>
      <w:r w:rsidR="00A27F93" w:rsidRPr="004B7C98">
        <w:rPr>
          <w:rFonts w:asciiTheme="minorHAnsi" w:hAnsiTheme="minorHAnsi" w:cstheme="minorHAnsi"/>
          <w:b/>
        </w:rPr>
        <w:t xml:space="preserve">do 30 listopada </w:t>
      </w:r>
      <w:r w:rsidR="008C63CB" w:rsidRPr="004B7C98">
        <w:rPr>
          <w:rFonts w:asciiTheme="minorHAnsi" w:hAnsiTheme="minorHAnsi" w:cstheme="minorHAnsi"/>
          <w:b/>
        </w:rPr>
        <w:t xml:space="preserve">2017 r. </w:t>
      </w:r>
      <w:r w:rsidR="00203044" w:rsidRPr="004B7C98">
        <w:rPr>
          <w:rFonts w:asciiTheme="minorHAnsi" w:hAnsiTheme="minorHAnsi" w:cstheme="minorHAnsi"/>
        </w:rPr>
        <w:t xml:space="preserve">Nagrody </w:t>
      </w:r>
      <w:r w:rsidR="00454C39" w:rsidRPr="004B7C98">
        <w:rPr>
          <w:rFonts w:asciiTheme="minorHAnsi" w:hAnsiTheme="minorHAnsi" w:cstheme="minorHAnsi"/>
        </w:rPr>
        <w:t xml:space="preserve">nie odebrane w terminie </w:t>
      </w:r>
      <w:r w:rsidR="00A27F93" w:rsidRPr="004B7C98">
        <w:rPr>
          <w:rFonts w:asciiTheme="minorHAnsi" w:hAnsiTheme="minorHAnsi" w:cstheme="minorHAnsi"/>
          <w:b/>
        </w:rPr>
        <w:t xml:space="preserve">do 08 grudnia </w:t>
      </w:r>
      <w:r w:rsidR="00203044" w:rsidRPr="004B7C98">
        <w:rPr>
          <w:rFonts w:asciiTheme="minorHAnsi" w:hAnsiTheme="minorHAnsi" w:cstheme="minorHAnsi"/>
          <w:b/>
        </w:rPr>
        <w:t>2017</w:t>
      </w:r>
      <w:r w:rsidR="00A27F93" w:rsidRPr="004B7C98">
        <w:rPr>
          <w:rFonts w:asciiTheme="minorHAnsi" w:hAnsiTheme="minorHAnsi" w:cstheme="minorHAnsi"/>
        </w:rPr>
        <w:t xml:space="preserve"> </w:t>
      </w:r>
      <w:r w:rsidR="00A27F93" w:rsidRPr="004B7C98">
        <w:rPr>
          <w:rFonts w:asciiTheme="minorHAnsi" w:hAnsiTheme="minorHAnsi" w:cstheme="minorHAnsi"/>
          <w:b/>
        </w:rPr>
        <w:t>r.</w:t>
      </w:r>
      <w:r w:rsidR="00114C92" w:rsidRPr="004B7C98">
        <w:rPr>
          <w:rFonts w:asciiTheme="minorHAnsi" w:hAnsiTheme="minorHAnsi" w:cstheme="minorHAnsi"/>
        </w:rPr>
        <w:t xml:space="preserve"> </w:t>
      </w:r>
      <w:r w:rsidR="00203044" w:rsidRPr="004B7C98">
        <w:rPr>
          <w:rFonts w:asciiTheme="minorHAnsi" w:hAnsiTheme="minorHAnsi" w:cstheme="minorHAnsi"/>
        </w:rPr>
        <w:t>przecho</w:t>
      </w:r>
      <w:r w:rsidR="00C51376" w:rsidRPr="004B7C98">
        <w:rPr>
          <w:rFonts w:asciiTheme="minorHAnsi" w:hAnsiTheme="minorHAnsi" w:cstheme="minorHAnsi"/>
        </w:rPr>
        <w:t>dzą do dyspozycji Organizatora K</w:t>
      </w:r>
      <w:r w:rsidR="00203044" w:rsidRPr="004B7C98">
        <w:rPr>
          <w:rFonts w:asciiTheme="minorHAnsi" w:hAnsiTheme="minorHAnsi" w:cstheme="minorHAnsi"/>
        </w:rPr>
        <w:t>onkursu.</w:t>
      </w:r>
    </w:p>
    <w:p w:rsidR="008C63CB" w:rsidRPr="004B7C98" w:rsidRDefault="004B7C98" w:rsidP="00A40658">
      <w:pPr>
        <w:spacing w:after="0"/>
        <w:ind w:left="284" w:hanging="284"/>
        <w:jc w:val="both"/>
        <w:rPr>
          <w:rStyle w:val="Bra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A40658">
        <w:rPr>
          <w:rFonts w:asciiTheme="minorHAnsi" w:hAnsiTheme="minorHAnsi" w:cstheme="minorHAnsi"/>
        </w:rPr>
        <w:t xml:space="preserve"> </w:t>
      </w:r>
      <w:r w:rsidR="00203044" w:rsidRPr="004B7C98">
        <w:rPr>
          <w:rStyle w:val="Brak"/>
          <w:rFonts w:asciiTheme="minorHAnsi" w:hAnsiTheme="minorHAnsi" w:cstheme="minorHAnsi"/>
          <w:spacing w:val="-2"/>
        </w:rPr>
        <w:t>Za wygrane nagrody nie przysługuje ekwiwalent pieniężny.</w:t>
      </w:r>
      <w:r w:rsidR="008C63CB" w:rsidRPr="004B7C98">
        <w:rPr>
          <w:rStyle w:val="Brak"/>
          <w:rFonts w:asciiTheme="minorHAnsi" w:eastAsia="Arial" w:hAnsiTheme="minorHAnsi" w:cstheme="minorHAnsi"/>
          <w:spacing w:val="-2"/>
        </w:rPr>
        <w:t xml:space="preserve"> </w:t>
      </w:r>
    </w:p>
    <w:p w:rsidR="00203044" w:rsidRPr="004B7C98" w:rsidRDefault="00203044" w:rsidP="00A40658">
      <w:pPr>
        <w:spacing w:after="0"/>
        <w:ind w:firstLine="284"/>
        <w:jc w:val="both"/>
        <w:rPr>
          <w:rStyle w:val="Hyperlink1"/>
          <w:rFonts w:asciiTheme="minorHAnsi" w:eastAsia="Calibri" w:hAnsiTheme="minorHAnsi" w:cstheme="minorHAnsi"/>
          <w:spacing w:val="-2"/>
          <w:sz w:val="22"/>
          <w:szCs w:val="22"/>
        </w:rPr>
      </w:pPr>
      <w:r w:rsidRPr="00D43CAC">
        <w:rPr>
          <w:rStyle w:val="Brak"/>
          <w:rFonts w:asciiTheme="minorHAnsi" w:hAnsiTheme="minorHAnsi" w:cstheme="minorHAnsi"/>
          <w:spacing w:val="-2"/>
        </w:rPr>
        <w:t>U</w:t>
      </w:r>
      <w:r w:rsidR="008C63CB">
        <w:rPr>
          <w:rStyle w:val="Brak"/>
          <w:rFonts w:asciiTheme="minorHAnsi" w:hAnsiTheme="minorHAnsi" w:cstheme="minorHAnsi"/>
          <w:spacing w:val="-2"/>
        </w:rPr>
        <w:t xml:space="preserve">czestnik nie może żądać wymiany </w:t>
      </w:r>
      <w:r w:rsidRPr="00D43CAC">
        <w:rPr>
          <w:rStyle w:val="Brak"/>
          <w:rFonts w:asciiTheme="minorHAnsi" w:hAnsiTheme="minorHAnsi" w:cstheme="minorHAnsi"/>
          <w:spacing w:val="-2"/>
        </w:rPr>
        <w:t>wygranej nagrody na inną nagrodę.</w:t>
      </w:r>
      <w:r w:rsidR="00A40658">
        <w:rPr>
          <w:rStyle w:val="Brak"/>
          <w:rFonts w:asciiTheme="minorHAnsi" w:hAnsiTheme="minorHAnsi" w:cstheme="minorHAnsi"/>
          <w:spacing w:val="-2"/>
        </w:rPr>
        <w:br/>
      </w:r>
      <w:r w:rsidR="004B7C98">
        <w:rPr>
          <w:rStyle w:val="Brak"/>
          <w:rFonts w:asciiTheme="minorHAnsi" w:hAnsiTheme="minorHAnsi" w:cstheme="minorHAnsi"/>
          <w:spacing w:val="-2"/>
        </w:rPr>
        <w:t>4)</w:t>
      </w:r>
      <w:r w:rsidR="00A40658">
        <w:rPr>
          <w:rStyle w:val="Brak"/>
          <w:rFonts w:asciiTheme="minorHAnsi" w:hAnsiTheme="minorHAnsi" w:cstheme="minorHAnsi"/>
          <w:spacing w:val="-2"/>
        </w:rPr>
        <w:t xml:space="preserve"> 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Laureaci nagród mogą odmówić odbioru przyznanych im nagród.</w:t>
      </w:r>
    </w:p>
    <w:p w:rsidR="00203044" w:rsidRDefault="00203044" w:rsidP="00A40658">
      <w:pPr>
        <w:spacing w:after="0"/>
        <w:ind w:left="284" w:hanging="284"/>
        <w:jc w:val="both"/>
        <w:rPr>
          <w:rStyle w:val="Hyperlink1"/>
          <w:rFonts w:asciiTheme="minorHAnsi" w:hAnsiTheme="minorHAnsi" w:cstheme="minorHAnsi"/>
          <w:sz w:val="22"/>
          <w:szCs w:val="22"/>
        </w:rPr>
      </w:pPr>
    </w:p>
    <w:p w:rsidR="00203044" w:rsidRDefault="006D3106" w:rsidP="00D43CAC">
      <w:pPr>
        <w:spacing w:after="0"/>
        <w:jc w:val="both"/>
        <w:rPr>
          <w:rStyle w:val="Brak"/>
          <w:rFonts w:asciiTheme="minorHAnsi" w:hAnsiTheme="minorHAnsi" w:cstheme="minorHAnsi"/>
          <w:b/>
          <w:bCs/>
        </w:rPr>
      </w:pPr>
      <w:r w:rsidRPr="006D421A">
        <w:rPr>
          <w:rStyle w:val="Hyperlink1"/>
          <w:rFonts w:asciiTheme="minorHAnsi" w:hAnsiTheme="minorHAnsi" w:cstheme="minorHAnsi"/>
          <w:b/>
          <w:sz w:val="22"/>
          <w:szCs w:val="22"/>
        </w:rPr>
        <w:t>13</w:t>
      </w:r>
      <w:r w:rsidR="00B14F86" w:rsidRPr="006D421A">
        <w:rPr>
          <w:rStyle w:val="Hyperlink1"/>
          <w:rFonts w:asciiTheme="minorHAnsi" w:hAnsiTheme="minorHAnsi" w:cstheme="minorHAnsi"/>
          <w:b/>
          <w:sz w:val="22"/>
          <w:szCs w:val="22"/>
        </w:rPr>
        <w:t>.</w:t>
      </w:r>
      <w:r w:rsidR="00203044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8C63CB">
        <w:rPr>
          <w:rStyle w:val="Brak"/>
          <w:rFonts w:asciiTheme="minorHAnsi" w:hAnsiTheme="minorHAnsi" w:cstheme="minorHAnsi"/>
          <w:b/>
          <w:bCs/>
        </w:rPr>
        <w:t>Reklamacje</w:t>
      </w:r>
    </w:p>
    <w:p w:rsidR="00203044" w:rsidRPr="00D43CAC" w:rsidRDefault="00203044" w:rsidP="00A40658">
      <w:pPr>
        <w:ind w:left="284"/>
        <w:jc w:val="both"/>
        <w:rPr>
          <w:rFonts w:asciiTheme="minorHAnsi" w:eastAsia="Arial" w:hAnsiTheme="minorHAnsi" w:cstheme="minorHAnsi"/>
        </w:rPr>
      </w:pP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Ewentualne</w:t>
      </w:r>
      <w:r w:rsidRPr="00D43CAC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reklamacje dotyczące</w:t>
      </w:r>
      <w:r w:rsidRPr="00D43CAC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Konkursu mogą być zgłaszane wyłącznie w formie pisemnej l</w:t>
      </w:r>
      <w:r w:rsidR="005C4315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istem poleconym w terminie </w:t>
      </w:r>
      <w:r w:rsidR="00A27F93">
        <w:rPr>
          <w:rStyle w:val="Hyperlink1"/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A27F93" w:rsidRPr="00A27F93">
        <w:rPr>
          <w:rStyle w:val="Hyperlink1"/>
          <w:rFonts w:asciiTheme="minorHAnsi" w:hAnsiTheme="minorHAnsi" w:cstheme="minorHAnsi"/>
          <w:b/>
          <w:color w:val="auto"/>
          <w:sz w:val="22"/>
          <w:szCs w:val="22"/>
        </w:rPr>
        <w:t xml:space="preserve">20 grudnia </w:t>
      </w:r>
      <w:r w:rsidRPr="00A27F93">
        <w:rPr>
          <w:rStyle w:val="Hyperlink1"/>
          <w:rFonts w:asciiTheme="minorHAnsi" w:hAnsiTheme="minorHAnsi" w:cstheme="minorHAnsi"/>
          <w:b/>
          <w:color w:val="auto"/>
          <w:sz w:val="22"/>
          <w:szCs w:val="22"/>
        </w:rPr>
        <w:t>2017</w:t>
      </w:r>
      <w:r w:rsidR="00A27F93" w:rsidRPr="00A27F93">
        <w:rPr>
          <w:rStyle w:val="Brak"/>
          <w:rFonts w:asciiTheme="minorHAnsi" w:hAnsiTheme="minorHAnsi" w:cstheme="minorHAnsi"/>
          <w:b/>
          <w:color w:val="auto"/>
        </w:rPr>
        <w:t xml:space="preserve"> r.</w:t>
      </w:r>
      <w:r w:rsidRPr="003F67F9">
        <w:rPr>
          <w:rStyle w:val="Brak"/>
          <w:rFonts w:asciiTheme="minorHAnsi" w:hAnsiTheme="minorHAnsi" w:cstheme="minorHAnsi"/>
          <w:b/>
          <w:bCs/>
          <w:color w:val="auto"/>
        </w:rPr>
        <w:t xml:space="preserve"> </w:t>
      </w:r>
      <w:r w:rsidRPr="003F67F9">
        <w:rPr>
          <w:rStyle w:val="Hyperlink1"/>
          <w:rFonts w:asciiTheme="minorHAnsi" w:hAnsiTheme="minorHAnsi" w:cstheme="minorHAnsi"/>
          <w:color w:val="auto"/>
          <w:sz w:val="22"/>
          <w:szCs w:val="22"/>
        </w:rPr>
        <w:t>(</w:t>
      </w:r>
      <w:r w:rsidRPr="00D43CAC">
        <w:rPr>
          <w:rStyle w:val="Hyperlink1"/>
          <w:rFonts w:asciiTheme="minorHAnsi" w:hAnsiTheme="minorHAnsi" w:cstheme="minorHAnsi"/>
          <w:color w:val="auto"/>
          <w:sz w:val="22"/>
          <w:szCs w:val="22"/>
        </w:rPr>
        <w:t xml:space="preserve">decyduje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data wpływu), </w:t>
      </w:r>
      <w:r w:rsidR="00AE4A4F" w:rsidRPr="00D43CAC">
        <w:rPr>
          <w:rStyle w:val="Hyperlink1"/>
          <w:rFonts w:asciiTheme="minorHAnsi" w:hAnsiTheme="minorHAnsi" w:cstheme="minorHAnsi"/>
          <w:sz w:val="22"/>
          <w:szCs w:val="22"/>
        </w:rPr>
        <w:br/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na adres:</w:t>
      </w:r>
      <w:r w:rsidRPr="00D43CAC">
        <w:rPr>
          <w:rStyle w:val="Brak"/>
          <w:rFonts w:asciiTheme="minorHAnsi" w:hAnsiTheme="minorHAnsi" w:cstheme="minorHAnsi"/>
          <w:spacing w:val="-2"/>
        </w:rPr>
        <w:t xml:space="preserve">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Targi Kielce S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>.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A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>.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, ul. Zakładowa 1, 25-672 Kielce.</w:t>
      </w:r>
    </w:p>
    <w:p w:rsidR="00D43CAC" w:rsidRDefault="00203044" w:rsidP="00A40658">
      <w:pPr>
        <w:spacing w:after="0"/>
        <w:ind w:left="284"/>
        <w:jc w:val="both"/>
        <w:rPr>
          <w:rStyle w:val="Hyperlink1"/>
          <w:rFonts w:asciiTheme="minorHAnsi" w:hAnsiTheme="minorHAnsi" w:cstheme="minorHAnsi"/>
          <w:sz w:val="22"/>
          <w:szCs w:val="22"/>
        </w:rPr>
      </w:pP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Pisemna reklam</w:t>
      </w:r>
      <w:r w:rsidR="006A391A">
        <w:rPr>
          <w:rStyle w:val="Hyperlink1"/>
          <w:rFonts w:asciiTheme="minorHAnsi" w:hAnsiTheme="minorHAnsi" w:cstheme="minorHAnsi"/>
          <w:sz w:val="22"/>
          <w:szCs w:val="22"/>
        </w:rPr>
        <w:t xml:space="preserve">acja powinna zawierać: dopisek 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KONKURS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 xml:space="preserve"> – </w:t>
      </w:r>
      <w:r w:rsidR="006A391A">
        <w:rPr>
          <w:rStyle w:val="Hyperlink1"/>
          <w:rFonts w:asciiTheme="minorHAnsi" w:hAnsiTheme="minorHAnsi" w:cstheme="minorHAnsi"/>
          <w:sz w:val="22"/>
          <w:szCs w:val="22"/>
        </w:rPr>
        <w:t>„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 xml:space="preserve">LAUR </w:t>
      </w:r>
      <w:r w:rsidR="009F6083" w:rsidRPr="00D43CAC">
        <w:rPr>
          <w:rStyle w:val="Hyperlink1"/>
          <w:rFonts w:asciiTheme="minorHAnsi" w:hAnsiTheme="minorHAnsi" w:cstheme="minorHAnsi"/>
          <w:sz w:val="22"/>
          <w:szCs w:val="22"/>
        </w:rPr>
        <w:t>Mistrza Nowoczesnej Edukacji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>”, imię, nazwisko U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czestn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>ika, PESEL, adres zamieszkania U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czestnika, dokładnie</w:t>
      </w:r>
      <w:r w:rsidR="006A391A">
        <w:rPr>
          <w:rStyle w:val="Hyperlink1"/>
          <w:rFonts w:asciiTheme="minorHAnsi" w:hAnsiTheme="minorHAnsi" w:cstheme="minorHAnsi"/>
          <w:sz w:val="22"/>
          <w:szCs w:val="22"/>
        </w:rPr>
        <w:t xml:space="preserve"> określoną przyczynę reklamacji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oraz treść żądania. P</w:t>
      </w:r>
      <w:r w:rsidR="005C4315" w:rsidRPr="00D43CAC">
        <w:rPr>
          <w:rStyle w:val="Hyperlink1"/>
          <w:rFonts w:asciiTheme="minorHAnsi" w:hAnsiTheme="minorHAnsi" w:cstheme="minorHAnsi"/>
          <w:sz w:val="22"/>
          <w:szCs w:val="22"/>
        </w:rPr>
        <w:t>ostępowanie reklamacyjne trwa 7</w:t>
      </w:r>
      <w:r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dni (decyduje data nadania listu poleconego) włączając w to pisemne zawiadomienie Uczestnik</w:t>
      </w:r>
      <w:r w:rsidR="00D43CAC">
        <w:rPr>
          <w:rStyle w:val="Hyperlink1"/>
          <w:rFonts w:asciiTheme="minorHAnsi" w:hAnsiTheme="minorHAnsi" w:cstheme="minorHAnsi"/>
          <w:sz w:val="22"/>
          <w:szCs w:val="22"/>
        </w:rPr>
        <w:t>a Konkursu o wyniku reklamacji.</w:t>
      </w:r>
    </w:p>
    <w:p w:rsidR="00203044" w:rsidRPr="00D43CAC" w:rsidRDefault="00203044" w:rsidP="00A40658">
      <w:pPr>
        <w:spacing w:after="0"/>
        <w:ind w:left="284"/>
        <w:jc w:val="both"/>
        <w:rPr>
          <w:rStyle w:val="Brak"/>
          <w:rFonts w:asciiTheme="minorHAnsi" w:eastAsia="Arial" w:hAnsiTheme="minorHAnsi" w:cstheme="minorHAnsi"/>
          <w:b/>
          <w:bCs/>
        </w:rPr>
      </w:pP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Po wyczerpaniu postępowania reklamacyjnego Uczestnikowi przysługuje prawo do dochodzenia nieuwzględnionych roszczeń we właściwym sądzie.</w:t>
      </w:r>
    </w:p>
    <w:p w:rsidR="00203044" w:rsidRPr="00D43CAC" w:rsidRDefault="00203044" w:rsidP="00D43CAC">
      <w:pPr>
        <w:spacing w:after="0"/>
        <w:ind w:left="851"/>
        <w:jc w:val="both"/>
        <w:rPr>
          <w:rStyle w:val="Brak"/>
          <w:rFonts w:asciiTheme="minorHAnsi" w:eastAsia="Arial" w:hAnsiTheme="minorHAnsi" w:cstheme="minorHAnsi"/>
          <w:b/>
          <w:bCs/>
        </w:rPr>
      </w:pPr>
    </w:p>
    <w:p w:rsidR="00203044" w:rsidRDefault="006D3106" w:rsidP="00D43CAC">
      <w:pPr>
        <w:spacing w:after="0"/>
        <w:ind w:left="426" w:hanging="426"/>
        <w:jc w:val="both"/>
        <w:rPr>
          <w:rStyle w:val="Brak"/>
          <w:rFonts w:asciiTheme="minorHAnsi" w:hAnsiTheme="minorHAnsi" w:cstheme="minorHAnsi"/>
          <w:b/>
          <w:bCs/>
        </w:rPr>
      </w:pPr>
      <w:r w:rsidRPr="00D43CAC">
        <w:rPr>
          <w:rStyle w:val="Brak"/>
          <w:rFonts w:asciiTheme="minorHAnsi" w:hAnsiTheme="minorHAnsi" w:cstheme="minorHAnsi"/>
          <w:b/>
          <w:bCs/>
        </w:rPr>
        <w:t>14</w:t>
      </w:r>
      <w:r w:rsidR="008C63CB">
        <w:rPr>
          <w:rStyle w:val="Brak"/>
          <w:rFonts w:asciiTheme="minorHAnsi" w:hAnsiTheme="minorHAnsi" w:cstheme="minorHAnsi"/>
          <w:b/>
          <w:bCs/>
        </w:rPr>
        <w:t>. Postanowienia końcowe</w:t>
      </w:r>
    </w:p>
    <w:p w:rsidR="002439FF" w:rsidRPr="00D43CAC" w:rsidRDefault="00203044" w:rsidP="006A3C78">
      <w:pPr>
        <w:ind w:left="284"/>
        <w:jc w:val="both"/>
        <w:rPr>
          <w:rFonts w:asciiTheme="minorHAnsi" w:hAnsiTheme="minorHAnsi" w:cstheme="minorHAnsi"/>
        </w:rPr>
      </w:pPr>
      <w:r w:rsidRPr="00D43CAC">
        <w:rPr>
          <w:rStyle w:val="Hyperlink1"/>
          <w:rFonts w:asciiTheme="minorHAnsi" w:hAnsiTheme="minorHAnsi" w:cstheme="minorHAnsi"/>
          <w:sz w:val="22"/>
          <w:szCs w:val="22"/>
        </w:rPr>
        <w:t>Pełny Regulamin Konkursu</w:t>
      </w:r>
      <w:r w:rsidR="009F6083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będzie 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 xml:space="preserve">dostępny </w:t>
      </w:r>
      <w:r w:rsidR="009F6083" w:rsidRPr="00D43CAC">
        <w:rPr>
          <w:rStyle w:val="Hyperlink1"/>
          <w:rFonts w:asciiTheme="minorHAnsi" w:hAnsiTheme="minorHAnsi" w:cstheme="minorHAnsi"/>
          <w:sz w:val="22"/>
          <w:szCs w:val="22"/>
        </w:rPr>
        <w:t>na</w:t>
      </w:r>
      <w:r w:rsidR="008C63CB">
        <w:rPr>
          <w:rStyle w:val="Hyperlink1"/>
          <w:rFonts w:asciiTheme="minorHAnsi" w:hAnsiTheme="minorHAnsi" w:cstheme="minorHAnsi"/>
          <w:sz w:val="22"/>
          <w:szCs w:val="22"/>
        </w:rPr>
        <w:t xml:space="preserve"> stronie internetowej</w:t>
      </w:r>
      <w:r w:rsidR="009F6083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81065D">
        <w:rPr>
          <w:rStyle w:val="Hyperlink1"/>
          <w:rFonts w:asciiTheme="minorHAnsi" w:hAnsiTheme="minorHAnsi" w:cstheme="minorHAnsi"/>
          <w:sz w:val="22"/>
          <w:szCs w:val="22"/>
        </w:rPr>
        <w:t xml:space="preserve">Targów Kielce </w:t>
      </w:r>
      <w:hyperlink r:id="rId8" w:history="1">
        <w:r w:rsidR="009F6083" w:rsidRPr="00D43CAC">
          <w:rPr>
            <w:rStyle w:val="Hipercze"/>
            <w:rFonts w:asciiTheme="minorHAnsi" w:hAnsiTheme="minorHAnsi" w:cstheme="minorHAnsi"/>
            <w:u w:color="0000FF"/>
          </w:rPr>
          <w:t>www.targikielce.pl</w:t>
        </w:r>
      </w:hyperlink>
      <w:r w:rsidR="0081065D" w:rsidRPr="0081065D">
        <w:rPr>
          <w:rStyle w:val="Hipercze"/>
          <w:rFonts w:asciiTheme="minorHAnsi" w:hAnsiTheme="minorHAnsi" w:cstheme="minorHAnsi"/>
          <w:u w:val="none"/>
        </w:rPr>
        <w:t xml:space="preserve"> </w:t>
      </w:r>
      <w:r w:rsidR="0081065D">
        <w:rPr>
          <w:rStyle w:val="Hyperlink1"/>
          <w:rFonts w:asciiTheme="minorHAnsi" w:hAnsiTheme="minorHAnsi" w:cstheme="minorHAnsi"/>
          <w:sz w:val="22"/>
          <w:szCs w:val="22"/>
        </w:rPr>
        <w:t xml:space="preserve">oraz </w:t>
      </w:r>
      <w:r w:rsidR="005C4315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w siedzibach Organizatorów </w:t>
      </w:r>
      <w:r w:rsidR="0081065D">
        <w:rPr>
          <w:rStyle w:val="Hyperlink1"/>
          <w:rFonts w:asciiTheme="minorHAnsi" w:hAnsiTheme="minorHAnsi" w:cstheme="minorHAnsi"/>
          <w:sz w:val="22"/>
          <w:szCs w:val="22"/>
        </w:rPr>
        <w:t>w terminie od</w:t>
      </w:r>
      <w:r w:rsidR="005C4315" w:rsidRPr="00D43CAC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DB6F7D">
        <w:rPr>
          <w:rStyle w:val="Hyperlink1"/>
          <w:rFonts w:asciiTheme="minorHAnsi" w:hAnsiTheme="minorHAnsi" w:cstheme="minorHAnsi"/>
          <w:b/>
          <w:sz w:val="22"/>
          <w:szCs w:val="22"/>
        </w:rPr>
        <w:t>2</w:t>
      </w:r>
      <w:r w:rsidR="0081065D">
        <w:rPr>
          <w:rStyle w:val="Hyperlink1"/>
          <w:rFonts w:asciiTheme="minorHAnsi" w:hAnsiTheme="minorHAnsi" w:cstheme="minorHAnsi"/>
          <w:b/>
          <w:sz w:val="22"/>
          <w:szCs w:val="22"/>
        </w:rPr>
        <w:t>4</w:t>
      </w:r>
      <w:r w:rsidR="00A27F93" w:rsidRPr="00A27F93">
        <w:rPr>
          <w:rStyle w:val="Hyperlink1"/>
          <w:rFonts w:asciiTheme="minorHAnsi" w:hAnsiTheme="minorHAnsi" w:cstheme="minorHAnsi"/>
          <w:b/>
          <w:sz w:val="22"/>
          <w:szCs w:val="22"/>
        </w:rPr>
        <w:t xml:space="preserve"> kwietnia 2017 r.</w:t>
      </w:r>
      <w:r w:rsidR="00A27F93">
        <w:rPr>
          <w:rStyle w:val="Hyperlink1"/>
          <w:rFonts w:asciiTheme="minorHAnsi" w:hAnsiTheme="minorHAnsi" w:cstheme="minorHAnsi"/>
          <w:sz w:val="22"/>
          <w:szCs w:val="22"/>
        </w:rPr>
        <w:t xml:space="preserve"> </w:t>
      </w:r>
      <w:r w:rsidR="006A3C78">
        <w:rPr>
          <w:rStyle w:val="Hyperlink1"/>
          <w:rFonts w:asciiTheme="minorHAnsi" w:hAnsiTheme="minorHAnsi" w:cstheme="minorHAnsi"/>
          <w:sz w:val="22"/>
          <w:szCs w:val="22"/>
        </w:rPr>
        <w:br/>
      </w:r>
      <w:r w:rsidR="00A27F93" w:rsidRPr="008C63CB">
        <w:rPr>
          <w:rStyle w:val="Hyperlink1"/>
          <w:rFonts w:asciiTheme="minorHAnsi" w:hAnsiTheme="minorHAnsi" w:cstheme="minorHAnsi"/>
          <w:b/>
          <w:sz w:val="22"/>
          <w:szCs w:val="22"/>
        </w:rPr>
        <w:t xml:space="preserve">do </w:t>
      </w:r>
      <w:r w:rsidR="00A27F93" w:rsidRPr="00A27F93">
        <w:rPr>
          <w:rStyle w:val="Hyperlink1"/>
          <w:rFonts w:asciiTheme="minorHAnsi" w:hAnsiTheme="minorHAnsi" w:cstheme="minorHAnsi"/>
          <w:b/>
          <w:sz w:val="22"/>
          <w:szCs w:val="22"/>
        </w:rPr>
        <w:t xml:space="preserve">30 czerwca </w:t>
      </w:r>
      <w:r w:rsidR="005C4315" w:rsidRPr="00A27F93">
        <w:rPr>
          <w:rStyle w:val="Hyperlink1"/>
          <w:rFonts w:asciiTheme="minorHAnsi" w:hAnsiTheme="minorHAnsi" w:cstheme="minorHAnsi"/>
          <w:b/>
          <w:sz w:val="22"/>
          <w:szCs w:val="22"/>
        </w:rPr>
        <w:t>2018 r.</w:t>
      </w:r>
    </w:p>
    <w:sectPr w:rsidR="002439FF" w:rsidRPr="00D43CAC" w:rsidSect="000135DA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9F" w:rsidRDefault="006E389F" w:rsidP="00C51376">
      <w:pPr>
        <w:spacing w:after="0" w:line="240" w:lineRule="auto"/>
      </w:pPr>
      <w:r>
        <w:separator/>
      </w:r>
    </w:p>
  </w:endnote>
  <w:endnote w:type="continuationSeparator" w:id="0">
    <w:p w:rsidR="006E389F" w:rsidRDefault="006E389F" w:rsidP="00C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CA" w:rsidRDefault="00DF06CA">
    <w:pPr>
      <w:pStyle w:val="Stopka"/>
    </w:pPr>
    <w:r>
      <w:rPr>
        <w:b/>
        <w:noProof/>
        <w:color w:val="215868" w:themeColor="accent5" w:themeShade="80"/>
        <w:kern w:val="24"/>
        <w:sz w:val="56"/>
        <w:szCs w:val="5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4786630</wp:posOffset>
          </wp:positionH>
          <wp:positionV relativeFrom="paragraph">
            <wp:posOffset>-32381</wp:posOffset>
          </wp:positionV>
          <wp:extent cx="1150634" cy="3638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34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2905125</wp:posOffset>
          </wp:positionH>
          <wp:positionV relativeFrom="paragraph">
            <wp:posOffset>63500</wp:posOffset>
          </wp:positionV>
          <wp:extent cx="1114425" cy="268639"/>
          <wp:effectExtent l="0" t="0" r="0" b="0"/>
          <wp:wrapNone/>
          <wp:docPr id="12" name="Obraz 12" descr="Znalezione obrazy dla zapytania targi Kiel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targi Kielc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15240</wp:posOffset>
          </wp:positionV>
          <wp:extent cx="874572" cy="304800"/>
          <wp:effectExtent l="0" t="0" r="1905" b="0"/>
          <wp:wrapNone/>
          <wp:docPr id="3" name="Obraz 3" descr="Znalezione obrazy dla zapytania &amp;sacute;wi&amp;eogon;tokrzyskie kuratorium o&amp;sacute;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&amp;sacute;wi&amp;eogon;tokrzyskie kuratorium o&amp;sacute;wia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mallCaps/>
        <w:noProof/>
        <w:color w:val="FFC000"/>
        <w:kern w:val="24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18415</wp:posOffset>
          </wp:positionV>
          <wp:extent cx="2305050" cy="278958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wujezyczne 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78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9F" w:rsidRDefault="006E389F" w:rsidP="00C51376">
      <w:pPr>
        <w:spacing w:after="0" w:line="240" w:lineRule="auto"/>
      </w:pPr>
      <w:r>
        <w:separator/>
      </w:r>
    </w:p>
  </w:footnote>
  <w:footnote w:type="continuationSeparator" w:id="0">
    <w:p w:rsidR="006E389F" w:rsidRDefault="006E389F" w:rsidP="00C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066056"/>
      <w:docPartObj>
        <w:docPartGallery w:val="Page Numbers (Margins)"/>
        <w:docPartUnique/>
      </w:docPartObj>
    </w:sdtPr>
    <w:sdtContent>
      <w:p w:rsidR="00DF06CA" w:rsidRDefault="00B21632">
        <w:pPr>
          <w:pStyle w:val="Nagwek"/>
        </w:pPr>
        <w:r>
          <w:rPr>
            <w:noProof/>
            <w:lang w:eastAsia="pl-PL"/>
          </w:rPr>
          <w:pict>
            <v:rect id="Prostokąt 1" o:spid="_x0000_s10241" style="position:absolute;margin-left:0;margin-top:0;width:40.2pt;height:171.9pt;z-index:25166745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F06CA" w:rsidRDefault="00DF06C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21632" w:rsidRPr="00B21632"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21632" w:rsidRPr="00B21632"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5F550B" w:rsidRPr="005F550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B2163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4F"/>
    <w:multiLevelType w:val="hybridMultilevel"/>
    <w:tmpl w:val="95009442"/>
    <w:lvl w:ilvl="0" w:tplc="568252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D50F9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FD1"/>
    <w:multiLevelType w:val="hybridMultilevel"/>
    <w:tmpl w:val="9118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33"/>
    <w:multiLevelType w:val="hybridMultilevel"/>
    <w:tmpl w:val="8E028730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107DAE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67CF"/>
    <w:multiLevelType w:val="hybridMultilevel"/>
    <w:tmpl w:val="371CBAFC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70D4E"/>
    <w:multiLevelType w:val="hybridMultilevel"/>
    <w:tmpl w:val="49966A14"/>
    <w:lvl w:ilvl="0" w:tplc="D744CD5E">
      <w:start w:val="1"/>
      <w:numFmt w:val="lowerLetter"/>
      <w:lvlText w:val="%1."/>
      <w:lvlJc w:val="left"/>
      <w:pPr>
        <w:ind w:left="1211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8D7F15"/>
    <w:multiLevelType w:val="hybridMultilevel"/>
    <w:tmpl w:val="36EC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2EAF"/>
    <w:multiLevelType w:val="hybridMultilevel"/>
    <w:tmpl w:val="1B2E1F74"/>
    <w:lvl w:ilvl="0" w:tplc="E5B03F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66E1F"/>
    <w:multiLevelType w:val="hybridMultilevel"/>
    <w:tmpl w:val="F1086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728AA"/>
    <w:multiLevelType w:val="hybridMultilevel"/>
    <w:tmpl w:val="6748A95C"/>
    <w:lvl w:ilvl="0" w:tplc="E220658E">
      <w:start w:val="1"/>
      <w:numFmt w:val="upperLetter"/>
      <w:lvlText w:val="%1."/>
      <w:lvlJc w:val="left"/>
      <w:pPr>
        <w:ind w:left="1931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1F830BE5"/>
    <w:multiLevelType w:val="hybridMultilevel"/>
    <w:tmpl w:val="0D7CB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4688"/>
    <w:multiLevelType w:val="hybridMultilevel"/>
    <w:tmpl w:val="1A6E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6B18"/>
    <w:multiLevelType w:val="hybridMultilevel"/>
    <w:tmpl w:val="D67A90B6"/>
    <w:lvl w:ilvl="0" w:tplc="443030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CA68BF"/>
    <w:multiLevelType w:val="hybridMultilevel"/>
    <w:tmpl w:val="43B615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E359F6"/>
    <w:multiLevelType w:val="hybridMultilevel"/>
    <w:tmpl w:val="8034CF00"/>
    <w:lvl w:ilvl="0" w:tplc="C69CCD5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2EAB"/>
    <w:multiLevelType w:val="hybridMultilevel"/>
    <w:tmpl w:val="654211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177279"/>
    <w:multiLevelType w:val="hybridMultilevel"/>
    <w:tmpl w:val="5538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6C25B8"/>
    <w:multiLevelType w:val="hybridMultilevel"/>
    <w:tmpl w:val="417A790A"/>
    <w:lvl w:ilvl="0" w:tplc="B742D25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225BF0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26337"/>
    <w:multiLevelType w:val="hybridMultilevel"/>
    <w:tmpl w:val="364447EA"/>
    <w:lvl w:ilvl="0" w:tplc="E220658E">
      <w:start w:val="1"/>
      <w:numFmt w:val="upperLetter"/>
      <w:lvlText w:val="%1."/>
      <w:lvlJc w:val="left"/>
      <w:pPr>
        <w:ind w:left="1931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3A0C2001"/>
    <w:multiLevelType w:val="hybridMultilevel"/>
    <w:tmpl w:val="DD9E73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2B4CC7"/>
    <w:multiLevelType w:val="hybridMultilevel"/>
    <w:tmpl w:val="5F7ED4F4"/>
    <w:lvl w:ilvl="0" w:tplc="2DE06A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910951"/>
    <w:multiLevelType w:val="hybridMultilevel"/>
    <w:tmpl w:val="305A32A2"/>
    <w:lvl w:ilvl="0" w:tplc="0B029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8636BD"/>
    <w:multiLevelType w:val="hybridMultilevel"/>
    <w:tmpl w:val="4072B50E"/>
    <w:lvl w:ilvl="0" w:tplc="0CD6BFBC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3E6277EA"/>
    <w:multiLevelType w:val="hybridMultilevel"/>
    <w:tmpl w:val="5614B2AE"/>
    <w:lvl w:ilvl="0" w:tplc="7B5C009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A93BA0"/>
    <w:multiLevelType w:val="hybridMultilevel"/>
    <w:tmpl w:val="EF76137E"/>
    <w:lvl w:ilvl="0" w:tplc="1CAEB27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952346"/>
    <w:multiLevelType w:val="hybridMultilevel"/>
    <w:tmpl w:val="F3964B66"/>
    <w:lvl w:ilvl="0" w:tplc="7566503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91F54"/>
    <w:multiLevelType w:val="hybridMultilevel"/>
    <w:tmpl w:val="2D12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E651D"/>
    <w:multiLevelType w:val="hybridMultilevel"/>
    <w:tmpl w:val="28021ED0"/>
    <w:lvl w:ilvl="0" w:tplc="6F28D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962AF"/>
    <w:multiLevelType w:val="hybridMultilevel"/>
    <w:tmpl w:val="4A4E2B34"/>
    <w:lvl w:ilvl="0" w:tplc="A1746A4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D71718"/>
    <w:multiLevelType w:val="hybridMultilevel"/>
    <w:tmpl w:val="6F50B5EC"/>
    <w:lvl w:ilvl="0" w:tplc="D9F2C8E4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D6B9C"/>
    <w:multiLevelType w:val="hybridMultilevel"/>
    <w:tmpl w:val="13E6BD8A"/>
    <w:lvl w:ilvl="0" w:tplc="7B5C00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8C254F"/>
    <w:multiLevelType w:val="hybridMultilevel"/>
    <w:tmpl w:val="AB545FA2"/>
    <w:lvl w:ilvl="0" w:tplc="64742B4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1013"/>
    <w:multiLevelType w:val="hybridMultilevel"/>
    <w:tmpl w:val="AD7E7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E2999"/>
    <w:multiLevelType w:val="hybridMultilevel"/>
    <w:tmpl w:val="09545A3C"/>
    <w:styleLink w:val="Zaimportowanystyl1"/>
    <w:lvl w:ilvl="0" w:tplc="3D0AF3E8">
      <w:start w:val="1"/>
      <w:numFmt w:val="decimal"/>
      <w:lvlText w:val="%1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60BDEC">
      <w:start w:val="1"/>
      <w:numFmt w:val="decimal"/>
      <w:lvlText w:val="%2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6C41F6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1A4342">
      <w:start w:val="1"/>
      <w:numFmt w:val="decimal"/>
      <w:lvlText w:val="%4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EA5746">
      <w:start w:val="1"/>
      <w:numFmt w:val="decimal"/>
      <w:lvlText w:val="%5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124E78">
      <w:start w:val="1"/>
      <w:numFmt w:val="decimal"/>
      <w:lvlText w:val="%6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8E83D4">
      <w:start w:val="1"/>
      <w:numFmt w:val="decimal"/>
      <w:lvlText w:val="%7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CAF7FA">
      <w:start w:val="1"/>
      <w:numFmt w:val="decimal"/>
      <w:lvlText w:val="%8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629D8">
      <w:start w:val="1"/>
      <w:numFmt w:val="decimal"/>
      <w:lvlText w:val="%9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85A3ECC"/>
    <w:multiLevelType w:val="hybridMultilevel"/>
    <w:tmpl w:val="D518A5E2"/>
    <w:lvl w:ilvl="0" w:tplc="78887932">
      <w:start w:val="7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6D618C"/>
    <w:multiLevelType w:val="hybridMultilevel"/>
    <w:tmpl w:val="2534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A5A6A"/>
    <w:multiLevelType w:val="hybridMultilevel"/>
    <w:tmpl w:val="DFD6CC0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87B4C"/>
    <w:multiLevelType w:val="hybridMultilevel"/>
    <w:tmpl w:val="7E969CAE"/>
    <w:lvl w:ilvl="0" w:tplc="61BA9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6D7205"/>
    <w:multiLevelType w:val="hybridMultilevel"/>
    <w:tmpl w:val="00A2918C"/>
    <w:lvl w:ilvl="0" w:tplc="1FC08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424427"/>
    <w:multiLevelType w:val="hybridMultilevel"/>
    <w:tmpl w:val="8CDE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B29CE"/>
    <w:multiLevelType w:val="hybridMultilevel"/>
    <w:tmpl w:val="09545A3C"/>
    <w:numStyleLink w:val="Zaimportowanystyl1"/>
  </w:abstractNum>
  <w:abstractNum w:abstractNumId="43">
    <w:nsid w:val="7C08060B"/>
    <w:multiLevelType w:val="hybridMultilevel"/>
    <w:tmpl w:val="82D22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14C1F"/>
    <w:multiLevelType w:val="hybridMultilevel"/>
    <w:tmpl w:val="CB9C98A2"/>
    <w:lvl w:ilvl="0" w:tplc="75C6922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A0A31"/>
    <w:multiLevelType w:val="hybridMultilevel"/>
    <w:tmpl w:val="40C63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16"/>
  </w:num>
  <w:num w:numId="4">
    <w:abstractNumId w:val="9"/>
  </w:num>
  <w:num w:numId="5">
    <w:abstractNumId w:val="20"/>
  </w:num>
  <w:num w:numId="6">
    <w:abstractNumId w:val="24"/>
  </w:num>
  <w:num w:numId="7">
    <w:abstractNumId w:val="6"/>
  </w:num>
  <w:num w:numId="8">
    <w:abstractNumId w:val="43"/>
  </w:num>
  <w:num w:numId="9">
    <w:abstractNumId w:val="10"/>
  </w:num>
  <w:num w:numId="10">
    <w:abstractNumId w:val="4"/>
  </w:num>
  <w:num w:numId="11">
    <w:abstractNumId w:val="2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29"/>
  </w:num>
  <w:num w:numId="17">
    <w:abstractNumId w:val="27"/>
  </w:num>
  <w:num w:numId="18">
    <w:abstractNumId w:val="44"/>
  </w:num>
  <w:num w:numId="19">
    <w:abstractNumId w:val="38"/>
  </w:num>
  <w:num w:numId="20">
    <w:abstractNumId w:val="19"/>
  </w:num>
  <w:num w:numId="21">
    <w:abstractNumId w:val="33"/>
  </w:num>
  <w:num w:numId="22">
    <w:abstractNumId w:val="45"/>
  </w:num>
  <w:num w:numId="23">
    <w:abstractNumId w:val="8"/>
  </w:num>
  <w:num w:numId="24">
    <w:abstractNumId w:val="12"/>
  </w:num>
  <w:num w:numId="25">
    <w:abstractNumId w:val="0"/>
  </w:num>
  <w:num w:numId="26">
    <w:abstractNumId w:val="36"/>
  </w:num>
  <w:num w:numId="27">
    <w:abstractNumId w:val="31"/>
  </w:num>
  <w:num w:numId="28">
    <w:abstractNumId w:val="5"/>
  </w:num>
  <w:num w:numId="29">
    <w:abstractNumId w:val="23"/>
  </w:num>
  <w:num w:numId="30">
    <w:abstractNumId w:val="18"/>
  </w:num>
  <w:num w:numId="31">
    <w:abstractNumId w:val="34"/>
  </w:num>
  <w:num w:numId="32">
    <w:abstractNumId w:val="41"/>
  </w:num>
  <w:num w:numId="33">
    <w:abstractNumId w:val="13"/>
  </w:num>
  <w:num w:numId="34">
    <w:abstractNumId w:val="3"/>
  </w:num>
  <w:num w:numId="35">
    <w:abstractNumId w:val="37"/>
  </w:num>
  <w:num w:numId="36">
    <w:abstractNumId w:val="21"/>
  </w:num>
  <w:num w:numId="37">
    <w:abstractNumId w:val="32"/>
  </w:num>
  <w:num w:numId="38">
    <w:abstractNumId w:val="11"/>
  </w:num>
  <w:num w:numId="39">
    <w:abstractNumId w:val="25"/>
  </w:num>
  <w:num w:numId="40">
    <w:abstractNumId w:val="30"/>
  </w:num>
  <w:num w:numId="41">
    <w:abstractNumId w:val="40"/>
  </w:num>
  <w:num w:numId="42">
    <w:abstractNumId w:val="26"/>
  </w:num>
  <w:num w:numId="43">
    <w:abstractNumId w:val="39"/>
  </w:num>
  <w:num w:numId="44">
    <w:abstractNumId w:val="22"/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03044"/>
    <w:rsid w:val="00000A6A"/>
    <w:rsid w:val="00002974"/>
    <w:rsid w:val="00003C94"/>
    <w:rsid w:val="000135DA"/>
    <w:rsid w:val="000174F3"/>
    <w:rsid w:val="00033A20"/>
    <w:rsid w:val="000611CD"/>
    <w:rsid w:val="0007243C"/>
    <w:rsid w:val="000767EA"/>
    <w:rsid w:val="00084111"/>
    <w:rsid w:val="000A4220"/>
    <w:rsid w:val="000C0B20"/>
    <w:rsid w:val="000E1EF1"/>
    <w:rsid w:val="001051FE"/>
    <w:rsid w:val="00114C92"/>
    <w:rsid w:val="00121D5B"/>
    <w:rsid w:val="00137189"/>
    <w:rsid w:val="00141C3D"/>
    <w:rsid w:val="001805DC"/>
    <w:rsid w:val="001C1F55"/>
    <w:rsid w:val="001D601E"/>
    <w:rsid w:val="001E6009"/>
    <w:rsid w:val="001F0E78"/>
    <w:rsid w:val="001F11F5"/>
    <w:rsid w:val="00203044"/>
    <w:rsid w:val="00216965"/>
    <w:rsid w:val="002439FF"/>
    <w:rsid w:val="00274DE9"/>
    <w:rsid w:val="00296512"/>
    <w:rsid w:val="002A0F84"/>
    <w:rsid w:val="002A6489"/>
    <w:rsid w:val="002E3E40"/>
    <w:rsid w:val="00393FE2"/>
    <w:rsid w:val="003B3F96"/>
    <w:rsid w:val="003C1273"/>
    <w:rsid w:val="003F67F9"/>
    <w:rsid w:val="004016D5"/>
    <w:rsid w:val="00454C39"/>
    <w:rsid w:val="00465AF5"/>
    <w:rsid w:val="00470BC4"/>
    <w:rsid w:val="004767A5"/>
    <w:rsid w:val="004A2FE4"/>
    <w:rsid w:val="004B4E56"/>
    <w:rsid w:val="004B7C98"/>
    <w:rsid w:val="004C140F"/>
    <w:rsid w:val="004D3205"/>
    <w:rsid w:val="0052317C"/>
    <w:rsid w:val="00537C51"/>
    <w:rsid w:val="0058033B"/>
    <w:rsid w:val="005B73C9"/>
    <w:rsid w:val="005C4315"/>
    <w:rsid w:val="005F550B"/>
    <w:rsid w:val="00642631"/>
    <w:rsid w:val="006605CE"/>
    <w:rsid w:val="00676340"/>
    <w:rsid w:val="006A391A"/>
    <w:rsid w:val="006A3C78"/>
    <w:rsid w:val="006B2610"/>
    <w:rsid w:val="006B2B5E"/>
    <w:rsid w:val="006D3106"/>
    <w:rsid w:val="006D421A"/>
    <w:rsid w:val="006D75FE"/>
    <w:rsid w:val="006E389F"/>
    <w:rsid w:val="006F7D2C"/>
    <w:rsid w:val="0074427E"/>
    <w:rsid w:val="0074428B"/>
    <w:rsid w:val="007561A4"/>
    <w:rsid w:val="00760E97"/>
    <w:rsid w:val="00775B38"/>
    <w:rsid w:val="007F55CE"/>
    <w:rsid w:val="0081065D"/>
    <w:rsid w:val="008163C3"/>
    <w:rsid w:val="00862A8F"/>
    <w:rsid w:val="00867E43"/>
    <w:rsid w:val="008C63CB"/>
    <w:rsid w:val="0090366E"/>
    <w:rsid w:val="00946335"/>
    <w:rsid w:val="009743DC"/>
    <w:rsid w:val="00985916"/>
    <w:rsid w:val="00993A31"/>
    <w:rsid w:val="009E2C39"/>
    <w:rsid w:val="009F6083"/>
    <w:rsid w:val="00A03682"/>
    <w:rsid w:val="00A16550"/>
    <w:rsid w:val="00A27F93"/>
    <w:rsid w:val="00A343F0"/>
    <w:rsid w:val="00A36059"/>
    <w:rsid w:val="00A40658"/>
    <w:rsid w:val="00A42250"/>
    <w:rsid w:val="00A70079"/>
    <w:rsid w:val="00A75262"/>
    <w:rsid w:val="00A80229"/>
    <w:rsid w:val="00A810EC"/>
    <w:rsid w:val="00AD3088"/>
    <w:rsid w:val="00AE4A4F"/>
    <w:rsid w:val="00B14F86"/>
    <w:rsid w:val="00B172B8"/>
    <w:rsid w:val="00B21632"/>
    <w:rsid w:val="00B35333"/>
    <w:rsid w:val="00B96DF2"/>
    <w:rsid w:val="00BD42C8"/>
    <w:rsid w:val="00C4321F"/>
    <w:rsid w:val="00C51376"/>
    <w:rsid w:val="00C85497"/>
    <w:rsid w:val="00C87C79"/>
    <w:rsid w:val="00CA5D72"/>
    <w:rsid w:val="00CC1BE3"/>
    <w:rsid w:val="00CD3296"/>
    <w:rsid w:val="00D03085"/>
    <w:rsid w:val="00D030E1"/>
    <w:rsid w:val="00D43CAC"/>
    <w:rsid w:val="00DB6F7D"/>
    <w:rsid w:val="00DB7B02"/>
    <w:rsid w:val="00DD3695"/>
    <w:rsid w:val="00DE6EDC"/>
    <w:rsid w:val="00DF06CA"/>
    <w:rsid w:val="00DF1D8A"/>
    <w:rsid w:val="00DF399D"/>
    <w:rsid w:val="00E24934"/>
    <w:rsid w:val="00E36DC6"/>
    <w:rsid w:val="00E406A6"/>
    <w:rsid w:val="00ED6CC1"/>
    <w:rsid w:val="00F476C1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0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203044"/>
    <w:pPr>
      <w:numPr>
        <w:numId w:val="1"/>
      </w:numPr>
    </w:pPr>
  </w:style>
  <w:style w:type="paragraph" w:styleId="Akapitzlist">
    <w:name w:val="List Paragraph"/>
    <w:uiPriority w:val="34"/>
    <w:qFormat/>
    <w:rsid w:val="00203044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203044"/>
  </w:style>
  <w:style w:type="character" w:customStyle="1" w:styleId="Hyperlink0">
    <w:name w:val="Hyperlink.0"/>
    <w:basedOn w:val="Brak"/>
    <w:rsid w:val="00203044"/>
    <w:rPr>
      <w:color w:val="0000FF"/>
      <w:u w:val="single" w:color="0000FF"/>
    </w:rPr>
  </w:style>
  <w:style w:type="character" w:customStyle="1" w:styleId="Hyperlink1">
    <w:name w:val="Hyperlink.1"/>
    <w:basedOn w:val="Brak"/>
    <w:rsid w:val="00203044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Hipercze"/>
    <w:rsid w:val="00203044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2030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C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2C39"/>
  </w:style>
  <w:style w:type="paragraph" w:styleId="NormalnyWeb">
    <w:name w:val="Normal (Web)"/>
    <w:basedOn w:val="Normalny"/>
    <w:uiPriority w:val="99"/>
    <w:unhideWhenUsed/>
    <w:rsid w:val="0094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37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37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4F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4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A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CAC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CA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C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0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203044"/>
    <w:pPr>
      <w:numPr>
        <w:numId w:val="1"/>
      </w:numPr>
    </w:pPr>
  </w:style>
  <w:style w:type="paragraph" w:styleId="Akapitzlist">
    <w:name w:val="List Paragraph"/>
    <w:uiPriority w:val="34"/>
    <w:qFormat/>
    <w:rsid w:val="00203044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203044"/>
  </w:style>
  <w:style w:type="character" w:customStyle="1" w:styleId="Hyperlink0">
    <w:name w:val="Hyperlink.0"/>
    <w:basedOn w:val="Brak"/>
    <w:rsid w:val="00203044"/>
    <w:rPr>
      <w:color w:val="0000FF"/>
      <w:u w:val="single" w:color="0000FF"/>
    </w:rPr>
  </w:style>
  <w:style w:type="character" w:customStyle="1" w:styleId="Hyperlink1">
    <w:name w:val="Hyperlink.1"/>
    <w:basedOn w:val="Brak"/>
    <w:rsid w:val="00203044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Hipercze"/>
    <w:rsid w:val="00203044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2030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2C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2C39"/>
  </w:style>
  <w:style w:type="paragraph" w:styleId="NormalnyWeb">
    <w:name w:val="Normal (Web)"/>
    <w:basedOn w:val="Normalny"/>
    <w:uiPriority w:val="99"/>
    <w:unhideWhenUsed/>
    <w:rsid w:val="0094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37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37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4F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4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A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CAC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CA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CA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ielce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nkursmne@targi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Magdalena</dc:creator>
  <cp:lastModifiedBy>Agnieszka Sobocka</cp:lastModifiedBy>
  <cp:revision>2</cp:revision>
  <cp:lastPrinted>2017-05-05T06:30:00Z</cp:lastPrinted>
  <dcterms:created xsi:type="dcterms:W3CDTF">2017-05-23T06:18:00Z</dcterms:created>
  <dcterms:modified xsi:type="dcterms:W3CDTF">2017-05-23T06:18:00Z</dcterms:modified>
</cp:coreProperties>
</file>