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1" w:rsidRPr="005A2C77" w:rsidRDefault="00FC5D01" w:rsidP="00FC5D01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FC5D01" w:rsidRPr="000665DB" w:rsidRDefault="00FC5D01" w:rsidP="00F2074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665DB">
        <w:rPr>
          <w:rFonts w:ascii="Times New Roman" w:hAnsi="Times New Roman" w:cs="Times New Roman"/>
        </w:rPr>
        <w:t>Załącznik</w:t>
      </w:r>
      <w:r w:rsidR="007002B4">
        <w:rPr>
          <w:rFonts w:ascii="Times New Roman" w:hAnsi="Times New Roman" w:cs="Times New Roman"/>
        </w:rPr>
        <w:t xml:space="preserve"> </w:t>
      </w:r>
      <w:r w:rsidR="00AF581B">
        <w:rPr>
          <w:rFonts w:ascii="Times New Roman" w:hAnsi="Times New Roman" w:cs="Times New Roman"/>
        </w:rPr>
        <w:t>2</w:t>
      </w:r>
      <w:r w:rsidRPr="000665DB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Z</w:t>
      </w:r>
      <w:r w:rsidR="007002B4">
        <w:rPr>
          <w:rFonts w:ascii="Times New Roman" w:hAnsi="Times New Roman" w:cs="Times New Roman"/>
        </w:rPr>
        <w:t>arządzenia Nr …..</w:t>
      </w:r>
    </w:p>
    <w:p w:rsidR="00FC5D01" w:rsidRDefault="00FC5D01" w:rsidP="00F2074E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Wielkopolskiego </w:t>
      </w:r>
      <w:r w:rsidRPr="000665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</w:t>
      </w:r>
      <w:r w:rsidRPr="000665DB">
        <w:rPr>
          <w:rFonts w:ascii="Times New Roman" w:hAnsi="Times New Roman" w:cs="Times New Roman"/>
        </w:rPr>
        <w:t>ratora Oświaty</w:t>
      </w:r>
      <w:r>
        <w:rPr>
          <w:rFonts w:ascii="Times New Roman" w:hAnsi="Times New Roman" w:cs="Times New Roman"/>
        </w:rPr>
        <w:t xml:space="preserve"> </w:t>
      </w:r>
    </w:p>
    <w:p w:rsidR="00257F5F" w:rsidRDefault="007002B4" w:rsidP="00F2074E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……………………………...</w:t>
      </w:r>
    </w:p>
    <w:p w:rsidR="00FC5D01" w:rsidRDefault="00FC5D01" w:rsidP="00FC5D01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FC5D01" w:rsidRDefault="00FC5D01" w:rsidP="00FC5D01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FC5D01" w:rsidRPr="000665DB" w:rsidRDefault="00FC5D01" w:rsidP="00FC5D01">
      <w:pPr>
        <w:pStyle w:val="PKTpunkt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5DB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:rsidR="00FC5D01" w:rsidRDefault="00FC5D01" w:rsidP="00FC5D01">
      <w:pPr>
        <w:pStyle w:val="PKTpunkt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5DB">
        <w:rPr>
          <w:rFonts w:ascii="Times New Roman" w:hAnsi="Times New Roman" w:cs="Times New Roman"/>
          <w:b/>
          <w:sz w:val="32"/>
          <w:szCs w:val="32"/>
        </w:rPr>
        <w:t>określający wskaźniki oceny pracy dyrektorów</w:t>
      </w:r>
    </w:p>
    <w:p w:rsidR="00FC5D01" w:rsidRDefault="00FC5D01" w:rsidP="00FC5D01">
      <w:pPr>
        <w:pStyle w:val="PKTpunkt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placówek doskonalenia nauczycieli</w:t>
      </w:r>
    </w:p>
    <w:p w:rsidR="00FC5D01" w:rsidRDefault="00FC5D01" w:rsidP="00FC5D01">
      <w:pPr>
        <w:pStyle w:val="PKTpunkt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D01" w:rsidRPr="00FC5D01" w:rsidRDefault="00FC5D01" w:rsidP="00FC5D01">
      <w:pPr>
        <w:pStyle w:val="PKTpunkt"/>
        <w:spacing w:line="276" w:lineRule="auto"/>
        <w:ind w:left="0" w:firstLine="397"/>
        <w:rPr>
          <w:rFonts w:ascii="Times New Roman" w:hAnsi="Times New Roman" w:cs="Times New Roman"/>
        </w:rPr>
      </w:pPr>
      <w:r w:rsidRPr="00574DFB">
        <w:rPr>
          <w:rFonts w:ascii="Times New Roman" w:hAnsi="Times New Roman" w:cs="Times New Roman"/>
          <w:b/>
        </w:rPr>
        <w:t>§ 1.</w:t>
      </w:r>
      <w:r w:rsidRPr="00FC5D01">
        <w:rPr>
          <w:rFonts w:ascii="Times New Roman" w:hAnsi="Times New Roman" w:cs="Times New Roman"/>
        </w:rPr>
        <w:t xml:space="preserve"> Niniejszy regulamin określa wskaźniki oceny pracy dyrektorów placówek doskonalenia nauczycieli, odnoszące się do poziomu spełniania kryteriów oceny pracy, o których mowa w rozporządzeniu</w:t>
      </w:r>
      <w:r w:rsidRPr="00FC5D01">
        <w:rPr>
          <w:rFonts w:ascii="Times New Roman" w:hAnsi="Times New Roman" w:cs="Times New Roman"/>
          <w:i/>
        </w:rPr>
        <w:t xml:space="preserve"> </w:t>
      </w:r>
      <w:r w:rsidRPr="00FC5D01">
        <w:rPr>
          <w:rFonts w:ascii="Times New Roman" w:hAnsi="Times New Roman" w:cs="Times New Roman"/>
        </w:rPr>
        <w:t>Ministra Edukacji Narodowej z dnia 29 maja 2018 r. w sprawie szczegółowych kryteriów i trybu dokonywania oceny pracy nauczycieli, zakresu informacji zawartych w karcie oceny pracy, składu i sposobu powoływania zespołu oceniającego oraz trybu postępowania odwoławczego (Dz. U. poz. 1133) oraz uwzględniające specyfikę pracy w tych placówkach.</w:t>
      </w:r>
    </w:p>
    <w:p w:rsidR="00FC5D01" w:rsidRPr="00FC5D01" w:rsidRDefault="00FC5D01" w:rsidP="00FC5D01">
      <w:pPr>
        <w:pStyle w:val="PKTpunkt"/>
        <w:ind w:left="0" w:firstLine="0"/>
        <w:jc w:val="left"/>
        <w:rPr>
          <w:rFonts w:ascii="Times New Roman" w:hAnsi="Times New Roman" w:cs="Times New Roman"/>
        </w:rPr>
      </w:pPr>
    </w:p>
    <w:p w:rsidR="00FC5D01" w:rsidRPr="00FC5D01" w:rsidRDefault="00FC5D01" w:rsidP="00FC5D01">
      <w:pPr>
        <w:pStyle w:val="PKTpunkt"/>
        <w:ind w:left="0" w:firstLine="397"/>
        <w:jc w:val="left"/>
        <w:rPr>
          <w:rFonts w:ascii="Times New Roman" w:hAnsi="Times New Roman" w:cs="Times New Roman"/>
        </w:rPr>
      </w:pPr>
      <w:r w:rsidRPr="00574DFB">
        <w:rPr>
          <w:rFonts w:ascii="Times New Roman" w:hAnsi="Times New Roman" w:cs="Times New Roman"/>
          <w:b/>
        </w:rPr>
        <w:t>§ 2.</w:t>
      </w:r>
      <w:r w:rsidRPr="00FC5D01">
        <w:rPr>
          <w:rFonts w:ascii="Times New Roman" w:hAnsi="Times New Roman" w:cs="Times New Roman"/>
        </w:rPr>
        <w:t xml:space="preserve"> Ilekroć w regulaminie jest mowa o:</w:t>
      </w:r>
    </w:p>
    <w:p w:rsidR="00FC5D01" w:rsidRDefault="00FC5D01" w:rsidP="00FC5D01">
      <w:pPr>
        <w:pStyle w:val="PKTpunk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FC5D01">
        <w:rPr>
          <w:rFonts w:ascii="Times New Roman" w:hAnsi="Times New Roman" w:cs="Times New Roman"/>
        </w:rPr>
        <w:t>dyrektorze – należy przez to rozumieć dyrektora placówki doskonalenia nauczycieli, nauczyciela, którym czasowo powierzono pełnienie obowiązków dyrektora placówki doskonalenia nauczycieli oraz nauczyciela pełniącego w zastępstwie obowiązki dyrektora placówki doskonalenia nauczycieli przez okres co najmniej 6 miesięcy;</w:t>
      </w:r>
    </w:p>
    <w:p w:rsidR="00FC5D01" w:rsidRDefault="00FC5D01" w:rsidP="00FC5D01">
      <w:pPr>
        <w:pStyle w:val="PKTpunk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FC5D01">
        <w:rPr>
          <w:rFonts w:ascii="Times New Roman" w:hAnsi="Times New Roman" w:cs="Times New Roman"/>
        </w:rPr>
        <w:t>uczniach – należy przez to rozumieć, uczniów, słuchaczy i wychowanków;</w:t>
      </w:r>
    </w:p>
    <w:p w:rsidR="00FC5D01" w:rsidRDefault="00FC5D01" w:rsidP="00FC5D01">
      <w:pPr>
        <w:pStyle w:val="PKTpunk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FC5D01">
        <w:rPr>
          <w:rFonts w:ascii="Times New Roman" w:hAnsi="Times New Roman" w:cs="Times New Roman"/>
        </w:rPr>
        <w:t>Karcie Nauczyciela – rozumie się przez to ustawę z dnia 26 stycznia 1982 r. – Karta Nauczyci</w:t>
      </w:r>
      <w:r>
        <w:rPr>
          <w:rFonts w:ascii="Times New Roman" w:hAnsi="Times New Roman" w:cs="Times New Roman"/>
        </w:rPr>
        <w:t>ela (Dz. U. z 2018 r. poz. 967);</w:t>
      </w:r>
    </w:p>
    <w:p w:rsidR="00FC5D01" w:rsidRDefault="00FC5D01" w:rsidP="00FC5D01">
      <w:pPr>
        <w:pStyle w:val="PKTpunk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FC5D01">
        <w:rPr>
          <w:rFonts w:ascii="Times New Roman" w:hAnsi="Times New Roman" w:cs="Times New Roman"/>
        </w:rPr>
        <w:t>rozporządzeniu – należy przez to rozumieć rozporządzenie Ministra Edukacji Narodowej z dnia 29 maja 2018 r. w sprawie szczegółowych kryteriów i trybu dokonywania oceny pracy nauczycieli, zakresu informacji zawartych w karcie oceny pracy, składu i sposobu powoływania zespołu oceniającego oraz trybu postępowania odwoławczego</w:t>
      </w:r>
      <w:r w:rsidRPr="00FC5D01">
        <w:rPr>
          <w:rFonts w:ascii="Times New Roman" w:hAnsi="Times New Roman" w:cs="Times New Roman"/>
          <w:i/>
        </w:rPr>
        <w:t xml:space="preserve"> </w:t>
      </w:r>
      <w:r w:rsidRPr="00FC5D01">
        <w:rPr>
          <w:rFonts w:ascii="Times New Roman" w:hAnsi="Times New Roman" w:cs="Times New Roman"/>
        </w:rPr>
        <w:t>(Dz. U. poz. 1133).</w:t>
      </w:r>
    </w:p>
    <w:p w:rsidR="00FC5D01" w:rsidRDefault="00FC5D01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:rsidR="00FC5D01" w:rsidRPr="000665DB" w:rsidRDefault="00FC5D01" w:rsidP="00FC5D01">
      <w:pPr>
        <w:pStyle w:val="PKTpunkt"/>
        <w:spacing w:after="120" w:line="240" w:lineRule="auto"/>
        <w:ind w:left="0" w:firstLine="397"/>
      </w:pPr>
      <w:r w:rsidRPr="00574DFB">
        <w:rPr>
          <w:rFonts w:ascii="Times New Roman" w:hAnsi="Times New Roman"/>
          <w:b/>
          <w:szCs w:val="24"/>
        </w:rPr>
        <w:lastRenderedPageBreak/>
        <w:t>§ 3.</w:t>
      </w:r>
      <w:r>
        <w:rPr>
          <w:rFonts w:ascii="Times New Roman" w:hAnsi="Times New Roman"/>
          <w:szCs w:val="24"/>
        </w:rPr>
        <w:t xml:space="preserve"> 1. </w:t>
      </w:r>
      <w:r w:rsidRPr="000665DB">
        <w:t>Ustala się następujące wskaźniki oceny pracy dyrektora</w:t>
      </w:r>
      <w:r>
        <w:t>,</w:t>
      </w:r>
      <w:r w:rsidRPr="000665DB">
        <w:t xml:space="preserve"> odnoszące się do kryteriów określonych w § 12 ust. 1 rozporządzenia:</w:t>
      </w:r>
    </w:p>
    <w:tbl>
      <w:tblPr>
        <w:tblStyle w:val="Tabela-Siatka"/>
        <w:tblW w:w="4885" w:type="pct"/>
        <w:jc w:val="center"/>
        <w:tblLook w:val="06A0" w:firstRow="1" w:lastRow="0" w:firstColumn="1" w:lastColumn="0" w:noHBand="1" w:noVBand="1"/>
      </w:tblPr>
      <w:tblGrid>
        <w:gridCol w:w="3118"/>
        <w:gridCol w:w="5857"/>
      </w:tblGrid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349" w:rsidRDefault="00FC5D01" w:rsidP="00505349">
            <w:pPr>
              <w:pStyle w:val="PKTpunk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Kryteria oceny pracy określone</w:t>
            </w:r>
          </w:p>
          <w:p w:rsidR="00FC5D01" w:rsidRPr="00FC5D01" w:rsidRDefault="00FC5D01" w:rsidP="00505349">
            <w:pPr>
              <w:pStyle w:val="PKTpunk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w § 12 ust. 1 rozporządzenia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D01" w:rsidRPr="00FC5D01" w:rsidRDefault="00FC5D01" w:rsidP="00FC5D01">
            <w:pPr>
              <w:pStyle w:val="PKTpunk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Wskaźniki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FC5D01">
            <w:pPr>
              <w:pStyle w:val="PKTpunkt"/>
              <w:numPr>
                <w:ilvl w:val="0"/>
                <w:numId w:val="4"/>
              </w:numPr>
              <w:spacing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Organizowanie pracy szkoły zgodnie z przepisami prawa.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834EB6" w:rsidP="00505349">
            <w:pPr>
              <w:pStyle w:val="PKTpunkt"/>
              <w:numPr>
                <w:ilvl w:val="0"/>
                <w:numId w:val="3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Opracowuje plan pracy placówki zgodnie z przepisami prawa.</w:t>
            </w:r>
          </w:p>
          <w:p w:rsidR="00FC5D01" w:rsidRPr="00505349" w:rsidRDefault="00834EB6" w:rsidP="00505349">
            <w:pPr>
              <w:pStyle w:val="PKTpunkt"/>
              <w:numPr>
                <w:ilvl w:val="0"/>
                <w:numId w:val="3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Organizuje pracę placówki zgodnie z zatwierdzonym planem pracy placówki, statutem i wewnętrznymi uregulowaniami</w:t>
            </w:r>
            <w:r w:rsidR="00FC5D01" w:rsidRPr="0050534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FC5D01">
            <w:pPr>
              <w:pStyle w:val="PKTpunkt"/>
              <w:numPr>
                <w:ilvl w:val="0"/>
                <w:numId w:val="4"/>
              </w:numPr>
              <w:spacing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 xml:space="preserve">Planowanie i organizowanie pracy rady pedagogicznej, realizowanie zadań zgodnie z uchwałami stanowiącymi rady pedagogicznej i rady szkoły, o ile organy te działają, a także zgodnie z rozstrzygnięciami organu sprawującego nadzór pedagogiczny i organu prowadzącego szkołę. 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5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Stosuje się do rozstrzygnięć organu sprawującego nadzór pedagogiczny.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5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Stosuje się do rozstrzygnięć organu prowadzącego.</w:t>
            </w:r>
          </w:p>
          <w:p w:rsidR="00FC5D01" w:rsidRPr="00FC5D01" w:rsidRDefault="00FC5D01" w:rsidP="00FC5D01">
            <w:pPr>
              <w:pStyle w:val="PKTpunk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FC5D01">
            <w:pPr>
              <w:pStyle w:val="PKTpunkt"/>
              <w:numPr>
                <w:ilvl w:val="0"/>
                <w:numId w:val="4"/>
              </w:numPr>
              <w:spacing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6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Przekazuje pracownikom placówki informacje o osiąganej jakości pracy placówki.</w:t>
            </w:r>
          </w:p>
          <w:p w:rsidR="00505349" w:rsidRDefault="00FC5D01" w:rsidP="00505349">
            <w:pPr>
              <w:pStyle w:val="PKTpunkt"/>
              <w:numPr>
                <w:ilvl w:val="0"/>
                <w:numId w:val="6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Upowszechnia akty prawa wewnętrznego.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6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Zapewnia przepływ informacji pomiędzy pracownikami placówki.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FC5D01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Prawidłowość prowadzenia i przechowywania dokumentacji przebiegu nauczania, działalności wychowawczej i opiekuńczej lub innej dokumentacji dotyczącej realizowania zadań statutowych szkoły.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7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Nadzoruje prowadzenie dokumentacji zgodnie z przepisami prawa.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7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Przechowuje dokumentację zgodnie z obowiązującymi w tym zakresie przepisami.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Tworzenie warunków do realizacji zadań dydaktycznych, wychowawczych i opiekuńczych oraz zapewnienie uczniom i nauczycielom bezpieczeństwa w czasie zajęć organizowanych przez szkołę.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8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Dba o bazę placówki i jej wyposażenie z uwzględnieniem potrzeb osób korzystających z usług placówki.</w:t>
            </w:r>
          </w:p>
          <w:p w:rsidR="00505349" w:rsidRDefault="00FC5D01" w:rsidP="00505349">
            <w:pPr>
              <w:pStyle w:val="PKTpunkt"/>
              <w:numPr>
                <w:ilvl w:val="0"/>
                <w:numId w:val="8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Zapewnia środki dydaktyczne umożliwiające realizację przyjętych programów kształcenia i doskonalenia nauczycieli, w szczególności z uwzględnieniem dostępu do komputerów, Internetu i odpowiedniego oprogramowania.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8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Organizuje pracę placówki zgodnie z przepisami bhp.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br w:type="page"/>
              <w:t>Sprawowanie nadzoru pedagogicznego.</w:t>
            </w:r>
          </w:p>
          <w:p w:rsidR="00FC5D01" w:rsidRPr="00FC5D01" w:rsidRDefault="00FC5D01" w:rsidP="00FC5D01">
            <w:pPr>
              <w:pStyle w:val="PKTpunk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9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Sprawuje nadzór pedagogiczny zgodnie z przepisami prawa.</w:t>
            </w:r>
          </w:p>
          <w:p w:rsidR="00505349" w:rsidRDefault="00FC5D01" w:rsidP="00505349">
            <w:pPr>
              <w:pStyle w:val="PKTpunkt"/>
              <w:numPr>
                <w:ilvl w:val="0"/>
                <w:numId w:val="9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 xml:space="preserve">Przeprowadza ewaluację wewnętrzną, zgodnie z potrzebami placówki. </w:t>
            </w:r>
          </w:p>
          <w:p w:rsidR="00505349" w:rsidRDefault="00FC5D01" w:rsidP="00505349">
            <w:pPr>
              <w:pStyle w:val="PKTpunkt"/>
              <w:numPr>
                <w:ilvl w:val="0"/>
                <w:numId w:val="9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Kontroluje przestrzeganie przez pracowników przepisów prawa dotyczących działalności dydaktycznej oraz innej działalności statutowej.</w:t>
            </w:r>
          </w:p>
          <w:p w:rsidR="00505349" w:rsidRDefault="00FC5D01" w:rsidP="00505349">
            <w:pPr>
              <w:pStyle w:val="PKTpunkt"/>
              <w:numPr>
                <w:ilvl w:val="0"/>
                <w:numId w:val="9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Wspomaga pracowników w realizacji ich zadań.</w:t>
            </w:r>
          </w:p>
          <w:p w:rsidR="00505349" w:rsidRDefault="00FC5D01" w:rsidP="00505349">
            <w:pPr>
              <w:pStyle w:val="PKTpunkt"/>
              <w:numPr>
                <w:ilvl w:val="0"/>
                <w:numId w:val="9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Obserwuje zajęcia dydaktyczne oraz inne wynikające z potrzeb placówki, a wyniki obserwacji omawia z pracownikam</w:t>
            </w:r>
            <w:r w:rsidR="00505349">
              <w:rPr>
                <w:rFonts w:ascii="Times New Roman" w:hAnsi="Times New Roman" w:cs="Times New Roman"/>
                <w:sz w:val="20"/>
              </w:rPr>
              <w:t>i.</w:t>
            </w:r>
          </w:p>
          <w:p w:rsidR="00505349" w:rsidRDefault="00FC5D01" w:rsidP="00505349">
            <w:pPr>
              <w:pStyle w:val="PKTpunkt"/>
              <w:numPr>
                <w:ilvl w:val="0"/>
                <w:numId w:val="9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Monitoruje pracę placówki.</w:t>
            </w:r>
          </w:p>
          <w:p w:rsidR="00505349" w:rsidRDefault="00FC5D01" w:rsidP="00505349">
            <w:pPr>
              <w:pStyle w:val="PKTpunkt"/>
              <w:numPr>
                <w:ilvl w:val="0"/>
                <w:numId w:val="9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Przedstawia pracownikom ogólne wnioski wynikające ze sprawowanego nadzoru pedagogicznego oraz informacje o działalności placówki.</w:t>
            </w:r>
          </w:p>
          <w:p w:rsidR="00505349" w:rsidRDefault="00FC5D01" w:rsidP="00505349">
            <w:pPr>
              <w:pStyle w:val="PKTpunkt"/>
              <w:numPr>
                <w:ilvl w:val="0"/>
                <w:numId w:val="9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Wykorzystuje wyniki nadzoru pedagogicznego do doskonalenia jakości pracy placówki.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9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W przypadku placówki niepublicznej sprawuje nadzór pedagogiczny zgodnie z zapisami statutu placówki.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 xml:space="preserve">Wdrażanie działań </w:t>
            </w:r>
            <w:r w:rsidRPr="00FC5D01">
              <w:rPr>
                <w:rFonts w:ascii="Times New Roman" w:hAnsi="Times New Roman" w:cs="Times New Roman"/>
                <w:sz w:val="20"/>
              </w:rPr>
              <w:lastRenderedPageBreak/>
              <w:t>zapewniających podnoszenie jakości pracy szkoły.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10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lastRenderedPageBreak/>
              <w:t xml:space="preserve">Tworzy warunki i inspiruje pracowników do podejmowania </w:t>
            </w:r>
            <w:r w:rsidRPr="00FC5D01">
              <w:rPr>
                <w:rFonts w:ascii="Times New Roman" w:hAnsi="Times New Roman" w:cs="Times New Roman"/>
                <w:sz w:val="20"/>
              </w:rPr>
              <w:lastRenderedPageBreak/>
              <w:t>działań innowacyjnych o charakterze organizacyjnym, metodycznym lub programowym.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0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Tworzy warunki i inspiruje pracowników do podnoszenia kwalifikacji i kompetencji zawodowych.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10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Zapewnia warunki działania na terenie placówki stowarzyszeń i innych organizacji wzbogacających formy działalności statutowej placówki.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lastRenderedPageBreak/>
              <w:t xml:space="preserve">Zapewnienie uczniom pomocy psychologiczno-pedagogicznej oraz realizacja zaleceń wynikających z orzeczenia o potrzebie kształcenia </w:t>
            </w:r>
            <w:r w:rsidRPr="00FC5D01">
              <w:rPr>
                <w:rFonts w:ascii="Times New Roman" w:hAnsi="Times New Roman" w:cs="Times New Roman"/>
                <w:sz w:val="20"/>
              </w:rPr>
              <w:br/>
              <w:t>specjalnego.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17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Uwzględnia w ofercie programowej placówki tematykę z zakresu pomocy psychologiczno-pedagogicznej, wynikającą ze zdiagnozowanych potrzeb szkół i nauczycieli korzystających z oferty placówki.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Podejmowanie działań wychowawczych i profilaktycznych w szkole oraz tworzenie warunków do działań prozdrowotnych.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2"/>
                <w:numId w:val="4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Uwzględnia w ofercie programowej placówki tematykę z zakresu programów wychowawczo-profilaktycznych oraz edukacji prozdrowotnej wynikającą ze zdiagnozowanych potrzeb szkół i nauczycieli korzystających z oferty placówki.</w:t>
            </w:r>
          </w:p>
          <w:p w:rsidR="00FC5D01" w:rsidRPr="00505349" w:rsidRDefault="00FC5D01" w:rsidP="00505349">
            <w:pPr>
              <w:pStyle w:val="PKTpunkt"/>
              <w:numPr>
                <w:ilvl w:val="2"/>
                <w:numId w:val="4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B47377">
              <w:rPr>
                <w:rFonts w:ascii="Times New Roman" w:hAnsi="Times New Roman" w:cs="Times New Roman"/>
                <w:sz w:val="20"/>
              </w:rPr>
              <w:t>Współpracuje ze szkołami, placówkami w zakresie wychowania, profilaktyki i działań prozdrowotnych.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br w:type="page"/>
              <w:t>Tworzenie warunków do respektowania praw dziecka i praw ucznia, w tym praw ucznia niepełnosprawnego, upowszechnianie wiedzy o tych prawach, podejmowanie działań mających na celu wspieranie rozwoju uczniów, w tym uczniów niepełnosprawnych, oraz tworzenie warunków do aktywnego i pełnego uczestnictwa uczniów w życiu szkoły i środowiska pozaszkolnego.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11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 xml:space="preserve">Uwzględnia w ofercie programowej placówki tematykę z zakresu praw dziecka i praw ucznia. </w:t>
            </w:r>
          </w:p>
          <w:p w:rsidR="00505349" w:rsidRDefault="00FC5D01" w:rsidP="00505349">
            <w:pPr>
              <w:pStyle w:val="PKTpunkt"/>
              <w:numPr>
                <w:ilvl w:val="0"/>
                <w:numId w:val="11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Uwzględnia w ofercie programowej placówki tematykę z zakresu rozwoju uczniów niepełnosprawnych wynikającą ze zdiagnozowanych potrzeb szkół i nauczycieli korzystających z oferty placówki.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11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Uwzględnia w ofercie programowej placówki działania mające na celu wspieranie szkół i nauczycieli korzystających z oferty placówki w zakresie tworzenia warunków do aktywnego uczestnictwa uczniów w życiu szkoły i środowiska pozaszkolnego.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Wspieranie nauczycieli w rozwoju i doskonaleniu zawodowym.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12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Rozpoznaje potrzeby pracowników w zakresie doskonalenia zawodowego.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2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Planuje i organizuje doskonalenie zawodowe zgodnie z potrzebami placówki i pracowników.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2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Dokonuje oceny celowości,</w:t>
            </w:r>
            <w:r w:rsidR="006B4B37">
              <w:rPr>
                <w:rFonts w:ascii="Times New Roman" w:hAnsi="Times New Roman" w:cs="Times New Roman"/>
                <w:sz w:val="20"/>
              </w:rPr>
              <w:t xml:space="preserve"> zasadności i efektywności </w:t>
            </w:r>
            <w:r w:rsidRPr="00505349">
              <w:rPr>
                <w:rFonts w:ascii="Times New Roman" w:hAnsi="Times New Roman" w:cs="Times New Roman"/>
                <w:sz w:val="20"/>
              </w:rPr>
              <w:t>doskonalenia pracowników.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12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Zapewnia zgodny z przepisami prawa przebieg awansu zawodowego nauczycieli.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Doskonalenie własnych kompetencji kierowniczych.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13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Doskonali swoje kompetencje z zakresu zarządzania placówką.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3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Wykorzystuje zdobytą wiedzę i umiejętności w zarządzaniu placówką.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3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Dzieli się dobrymi praktykami w zakresie zarządzania placówką.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13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Rozwiązuje konflikty wewnętrzne.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br w:type="page"/>
            </w:r>
            <w:r w:rsidRPr="00FC5D01">
              <w:rPr>
                <w:rFonts w:ascii="Times New Roman" w:hAnsi="Times New Roman" w:cs="Times New Roman"/>
                <w:sz w:val="20"/>
              </w:rPr>
              <w:br w:type="page"/>
              <w:t>Współpraca ze środowiskiem lokalnym i partnerami społecznymi oraz budowanie pozytywnego wizerunku szkoły.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14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Promuje placówkę i upowszechnia jej osiągnięcia w środowisku lokalnym.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4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Dba o estetyczny wygląd placówki oraz jej otoczenia.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4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Tworzy ofertę edukacyjną placówki zgodną z potrzebami lokalnego środowiska oświatowego.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4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Podejmuje inicjatywy na rzecz lokalnego środowiska oświatowego.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14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Współpracuje ze szkołami, instytucjami i organizacjami wspomagającymi przedsięwzięcia edukacyjne.</w:t>
            </w:r>
          </w:p>
          <w:p w:rsidR="00FC5D01" w:rsidRPr="00FC5D01" w:rsidRDefault="00FC5D01" w:rsidP="00FC5D01">
            <w:pPr>
              <w:pStyle w:val="PKTpunk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 xml:space="preserve">Prawidłowość dysponowania </w:t>
            </w:r>
            <w:r w:rsidRPr="00FC5D01">
              <w:rPr>
                <w:rFonts w:ascii="Times New Roman" w:hAnsi="Times New Roman" w:cs="Times New Roman"/>
                <w:sz w:val="20"/>
              </w:rPr>
              <w:lastRenderedPageBreak/>
              <w:t xml:space="preserve">przyznanymi szkole środkami budżetowymi oraz pozyskanymi przez szkołę środkami pochodzącymi z innych źródeł. </w:t>
            </w:r>
          </w:p>
          <w:p w:rsidR="00FC5D01" w:rsidRPr="00FC5D01" w:rsidRDefault="00FC5D01" w:rsidP="00FC5D01">
            <w:pPr>
              <w:pStyle w:val="PKTpunk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15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lastRenderedPageBreak/>
              <w:t xml:space="preserve">Terminowo sporządza projekt planu finansowego placówki </w:t>
            </w:r>
            <w:r w:rsidRPr="00FC5D01">
              <w:rPr>
                <w:rFonts w:ascii="Times New Roman" w:hAnsi="Times New Roman" w:cs="Times New Roman"/>
                <w:sz w:val="20"/>
              </w:rPr>
              <w:lastRenderedPageBreak/>
              <w:t>i przedstawia go organowi prowadzącemu.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5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Sporządza plan finansowy placówki na podstawie uchwały budżetowej przyjętej przez organ prowadzący.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5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Dokonuje wydatków w ramach zatwierdzonego planu finansowego, zgodnie z potrzebami placówki.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5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Prawidłowo zarządza powierzonym mieniem placówki.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15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Dysponuje przyznanymi środkami publicznymi zgodnie z zasadą celowości, efektywności i gospodarności.</w:t>
            </w:r>
          </w:p>
        </w:tc>
      </w:tr>
      <w:tr w:rsidR="00FC5D01" w:rsidRPr="00FC5D01" w:rsidTr="00FC5D01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D01" w:rsidRPr="00FC5D01" w:rsidRDefault="00FC5D01" w:rsidP="00505349">
            <w:pPr>
              <w:pStyle w:val="PKTpunkt"/>
              <w:numPr>
                <w:ilvl w:val="0"/>
                <w:numId w:val="4"/>
              </w:numPr>
              <w:spacing w:line="240" w:lineRule="auto"/>
              <w:ind w:left="321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lastRenderedPageBreak/>
              <w:t>Prawidłowość wykonywania czynności w sprawach z zakresu prawa pracy w stosunku do pracowników szkoły, w tym dokonywania oceny ich pracy.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349" w:rsidRDefault="00FC5D01" w:rsidP="00505349">
            <w:pPr>
              <w:pStyle w:val="PKTpunkt"/>
              <w:numPr>
                <w:ilvl w:val="0"/>
                <w:numId w:val="16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FC5D01">
              <w:rPr>
                <w:rFonts w:ascii="Times New Roman" w:hAnsi="Times New Roman" w:cs="Times New Roman"/>
                <w:sz w:val="20"/>
              </w:rPr>
              <w:t>Zatrudnia i zwalnia pracowników placówki zgodnie z przepisami prawa.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6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Prawidłowo prowadzi dokumentację w sprawach związanych ze stosunkiem pracy.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6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Zapoznaje pracowników z zakresem obowiązków/czynności.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6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Opracowuje regulaminy (m.in. pracy, zakładowego funduszu świadczeń socjalnych, wynagradzania) zgodnie z przepisami prawa i kontroluje ich przestrzeganie.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6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Przyznaje nagrody oraz wymierza kary porządkowe pracownikom zgodnie z przepisami prawa, a także występuje z wnioskami w sprawach odznaczeń, nagród i innych wyróżnień pracowników placówki.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6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Pozytywnie wpływa na kształtowanie w placówce dobrych relacji międzyludzkich.</w:t>
            </w:r>
          </w:p>
          <w:p w:rsidR="00505349" w:rsidRDefault="00FC5D01" w:rsidP="00505349">
            <w:pPr>
              <w:pStyle w:val="PKTpunkt"/>
              <w:numPr>
                <w:ilvl w:val="0"/>
                <w:numId w:val="16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Prowadzi politykę kadrową zgodnie z potrzebami placówki.</w:t>
            </w:r>
          </w:p>
          <w:p w:rsidR="00FC5D01" w:rsidRPr="00505349" w:rsidRDefault="00FC5D01" w:rsidP="00505349">
            <w:pPr>
              <w:pStyle w:val="PKTpunkt"/>
              <w:numPr>
                <w:ilvl w:val="0"/>
                <w:numId w:val="16"/>
              </w:numPr>
              <w:spacing w:line="240" w:lineRule="auto"/>
              <w:ind w:left="321"/>
              <w:jc w:val="left"/>
              <w:rPr>
                <w:rFonts w:ascii="Times New Roman" w:hAnsi="Times New Roman" w:cs="Times New Roman"/>
                <w:sz w:val="20"/>
              </w:rPr>
            </w:pPr>
            <w:r w:rsidRPr="00505349">
              <w:rPr>
                <w:rFonts w:ascii="Times New Roman" w:hAnsi="Times New Roman" w:cs="Times New Roman"/>
                <w:sz w:val="20"/>
              </w:rPr>
              <w:t>Dokonuje oceny pracy pracowników zgodnie z przepisami prawa.</w:t>
            </w:r>
          </w:p>
        </w:tc>
      </w:tr>
    </w:tbl>
    <w:p w:rsidR="00FC5D01" w:rsidRDefault="00FC5D01" w:rsidP="00FC5D01">
      <w:pPr>
        <w:pStyle w:val="PKTpunkt"/>
        <w:spacing w:line="276" w:lineRule="auto"/>
        <w:rPr>
          <w:rFonts w:ascii="Times New Roman" w:hAnsi="Times New Roman" w:cs="Times New Roman"/>
        </w:rPr>
      </w:pPr>
    </w:p>
    <w:p w:rsidR="00505349" w:rsidRDefault="00505349" w:rsidP="00574DFB">
      <w:pPr>
        <w:pStyle w:val="PKTpunkt"/>
        <w:spacing w:after="12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5349">
        <w:rPr>
          <w:rFonts w:ascii="Times New Roman" w:hAnsi="Times New Roman" w:cs="Times New Roman"/>
        </w:rPr>
        <w:t>Ustala się następujące wskaźniki oceny pracy dyrektora realizującego zajęcia</w:t>
      </w:r>
      <w:r w:rsidR="00574DFB">
        <w:rPr>
          <w:rFonts w:ascii="Times New Roman" w:hAnsi="Times New Roman" w:cs="Times New Roman"/>
        </w:rPr>
        <w:t xml:space="preserve"> dydaktyczne, odnoszące się do </w:t>
      </w:r>
      <w:r w:rsidRPr="00505349">
        <w:rPr>
          <w:rFonts w:ascii="Times New Roman" w:hAnsi="Times New Roman" w:cs="Times New Roman"/>
        </w:rPr>
        <w:t>kryteriów oceny pracy nauczyciela, określonych w § 2 ust. 1 pkt 1-8, w § 3 ust. 1, w § 4 ust. 1 pkt 1, 3-4 oraz w § 5 rozporządzenia:</w:t>
      </w:r>
    </w:p>
    <w:p w:rsidR="00505349" w:rsidRDefault="00505349" w:rsidP="00505349">
      <w:pPr>
        <w:pStyle w:val="PKTpunkt"/>
        <w:spacing w:line="276" w:lineRule="auto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1) Wskaźniki</w:t>
      </w:r>
      <w:r w:rsidRPr="000665DB">
        <w:rPr>
          <w:rFonts w:ascii="Times New Roman" w:eastAsia="Calibri" w:hAnsi="Times New Roman" w:cs="Times New Roman"/>
        </w:rPr>
        <w:t xml:space="preserve"> oceny pracy </w:t>
      </w:r>
      <w:r w:rsidRPr="008605D9">
        <w:rPr>
          <w:rFonts w:ascii="Times New Roman" w:eastAsia="Calibri" w:hAnsi="Times New Roman" w:cs="Times New Roman"/>
        </w:rPr>
        <w:t xml:space="preserve">odnoszące się do kryteriów określonych w § 2 ust. 1 </w:t>
      </w:r>
      <w:r>
        <w:rPr>
          <w:rFonts w:ascii="Times New Roman" w:eastAsia="Calibri" w:hAnsi="Times New Roman" w:cs="Times New Roman"/>
        </w:rPr>
        <w:t xml:space="preserve">pkt 1-8 </w:t>
      </w:r>
      <w:r w:rsidRPr="008605D9">
        <w:rPr>
          <w:rFonts w:ascii="Times New Roman" w:eastAsia="Calibri" w:hAnsi="Times New Roman" w:cs="Times New Roman"/>
        </w:rPr>
        <w:t>rozporządzenia:</w:t>
      </w:r>
    </w:p>
    <w:tbl>
      <w:tblPr>
        <w:tblStyle w:val="Tabela-Siatka"/>
        <w:tblW w:w="4885" w:type="pct"/>
        <w:jc w:val="center"/>
        <w:tblLook w:val="04A0" w:firstRow="1" w:lastRow="0" w:firstColumn="1" w:lastColumn="0" w:noHBand="0" w:noVBand="1"/>
      </w:tblPr>
      <w:tblGrid>
        <w:gridCol w:w="3118"/>
        <w:gridCol w:w="5857"/>
      </w:tblGrid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4DFB" w:rsidRDefault="00574DFB" w:rsidP="0003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pracy określone</w:t>
            </w:r>
          </w:p>
          <w:p w:rsidR="00574DFB" w:rsidRPr="0068433D" w:rsidRDefault="00574DFB" w:rsidP="0003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2 ust. 1 pkt 1-8 rozporządzenia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4DFB" w:rsidRPr="0068433D" w:rsidRDefault="00574DFB" w:rsidP="0003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68433D" w:rsidRDefault="00574DFB" w:rsidP="00574DF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Poprawność merytoryczna i metodyczna prowadzonych zajęć dydaktycznych, wychowawczych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843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6843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opiekuńczych.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Default="00574DFB" w:rsidP="00574D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Realizuje </w:t>
            </w:r>
            <w:r w:rsidRPr="00D718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form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</w:t>
            </w:r>
            <w:r w:rsidRPr="00D718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doskonalenia</w:t>
            </w:r>
            <w:r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zgodnie z ofertą programową placówki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74DFB" w:rsidRPr="00960F2D" w:rsidRDefault="00574DFB" w:rsidP="00574D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Dobiera</w:t>
            </w:r>
            <w:r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metod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</w:t>
            </w:r>
            <w:r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form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</w:t>
            </w:r>
            <w:r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środk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</w:t>
            </w:r>
            <w:r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dydaktyczn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</w:t>
            </w:r>
            <w:r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adekwatn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</w:t>
            </w:r>
            <w:r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do zaplanowanych celów 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treści.</w:t>
            </w: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68433D" w:rsidRDefault="00574DFB" w:rsidP="00574DF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Dbałość o bezpieczne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higieniczne warunki nauki, wychowania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opieki.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Default="00574DFB" w:rsidP="00574D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Zapewnia bezpieczne i higieniczne warunki podczas prowadzonych </w:t>
            </w:r>
            <w:r w:rsidRPr="00D718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form doskonalenia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74DFB" w:rsidRPr="00574DFB" w:rsidRDefault="00574DFB" w:rsidP="000344F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Stosuje obowiązujące 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placówce przepisy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procedury dotyczące bezpieczeństwa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higieny pracy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68433D" w:rsidRDefault="00574DFB" w:rsidP="00574DF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Znajomość praw dziecka, w tym praw określonych w Konwencji o Prawach Dziecka przyjętej dnia 20 listopada 1989 r. (Dz. U. z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1991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r. poz. 526), ich realizacja oraz kierowanie się dobrem ucznia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troską o jego zdrowie z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poszanowaniem jego godności osobistej.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574DFB" w:rsidRDefault="00574DFB" w:rsidP="00574DF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574D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Upowszechnia wiedzę o prawach dziecka, w tym prawach określonych w Konwencji o Prawach Dziecka.</w:t>
            </w: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68433D" w:rsidRDefault="00574DFB" w:rsidP="00574DF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Wspieranie każdego ucznia, 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ucznia niepełnosprawnego, w jego rozwoju oraz tw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orzenie warunków do aktywnego i 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pełnego uczestnictwa ucznia 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ż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yciu szkoły oraz środowiska lokalnego.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50187B" w:rsidRDefault="00574DFB" w:rsidP="00574DF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Uwzględnia 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prowadzonych przez siebie formach doskonalenia kwestie dotyczące wspierania każdego </w:t>
            </w: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uczni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a, w tym ucznia </w:t>
            </w: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niepełnosprawn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ego.</w:t>
            </w:r>
          </w:p>
          <w:p w:rsidR="00574DFB" w:rsidRPr="000665DB" w:rsidRDefault="00574DFB" w:rsidP="00574DF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Wspiera nauczycieli w zakresie tworzenia warunków do </w:t>
            </w: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aktywnego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pełnego</w:t>
            </w: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uczestnictwa uczniów w życiu szkoły 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środowiska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lokalnego.</w:t>
            </w: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68433D" w:rsidRDefault="00574DFB" w:rsidP="00574DF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Kształtowanie u uczniów szacunku do drugiego człowieka, świadomości posiadanych praw oraz postaw obywatelskiej, patriotycznej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prospołecznej, w tym przez własny przykład nauczyciela.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50187B" w:rsidRDefault="00574DFB" w:rsidP="00574DF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Promuje</w:t>
            </w:r>
            <w:r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działania służące kształtowaniu przez nauczycieli szacunku do drugiego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człowieka </w:t>
            </w:r>
            <w:r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oraz postaw obywatelskiej, patriotycznej i prospołeczne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j </w:t>
            </w:r>
            <w:r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uczniów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74DFB" w:rsidRPr="000665DB" w:rsidRDefault="00574DFB" w:rsidP="00574DF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Prezentuje wysoką kulturę osobistą.</w:t>
            </w: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68433D" w:rsidRDefault="00574DFB" w:rsidP="00574DF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Współpraca z innymi nauczycielami.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0665DB" w:rsidRDefault="00574DFB" w:rsidP="00574DF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formach kształcenia i doskonalenia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prowadzonych przez innych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nauczycieli.</w:t>
            </w:r>
          </w:p>
          <w:p w:rsidR="00574DFB" w:rsidRPr="000665DB" w:rsidRDefault="00574DFB" w:rsidP="00574DF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organizowaniu w placówce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projektów,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uroczystości i innych przedsięwzięć.</w:t>
            </w: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68433D" w:rsidRDefault="00574DFB" w:rsidP="00574DF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Przestrzeganie przepisów prawa z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zakresu funkcjonowania szkoły oraz wewnętrznych uregulowań obowiązujących w szkole, w której nauczyciel jest zatrudniony.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0665DB" w:rsidRDefault="00574DFB" w:rsidP="00574DF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Przestrzega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uregulowań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statutu oraz regulamin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ów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procedur obowiązując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ych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placówce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74DFB" w:rsidRPr="000665DB" w:rsidRDefault="00574DFB" w:rsidP="00574DF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Dokumentuje swoją pracę zgodnie z przepisami prawa oraz zasadami obowiązującymi 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placówce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68433D" w:rsidRDefault="00574DFB" w:rsidP="00574DF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Poszerzanie wiedzy i doskonalenie umiejętności związanych z wykonywaną pracą, 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w ramach doskonalenia zawodowego.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0665DB" w:rsidRDefault="00574DFB" w:rsidP="00574DF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Podejmuje działania związane z doskonaleniem warsztatu pracy i kompetencji zawodowych w zakresie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swojej specjalności lub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prowadzonych zajęć.</w:t>
            </w:r>
          </w:p>
          <w:p w:rsidR="00574DFB" w:rsidRPr="000665DB" w:rsidRDefault="00574DFB" w:rsidP="00574DF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Uczestniczy w doskonaleniu zawodowym organizowanym w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placówce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574DFB" w:rsidRDefault="00574DFB" w:rsidP="00574DFB">
      <w:pPr>
        <w:pStyle w:val="PKTpunkt"/>
        <w:spacing w:after="120" w:line="276" w:lineRule="auto"/>
        <w:ind w:left="0" w:firstLine="0"/>
        <w:rPr>
          <w:rFonts w:ascii="Times New Roman" w:hAnsi="Times New Roman" w:cs="Times New Roman"/>
        </w:rPr>
      </w:pPr>
    </w:p>
    <w:p w:rsidR="00574DFB" w:rsidRPr="00574DFB" w:rsidRDefault="00574DFB" w:rsidP="00574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2) </w:t>
      </w:r>
      <w:r w:rsidRPr="00574DFB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Wskaźniki oceny pracy odnoszące się do kryteriów  określonych w § 3 ust. 1 rozporządzenia: </w:t>
      </w:r>
    </w:p>
    <w:tbl>
      <w:tblPr>
        <w:tblStyle w:val="Tabela-Siatka"/>
        <w:tblW w:w="4885" w:type="pct"/>
        <w:jc w:val="center"/>
        <w:tblLook w:val="04A0" w:firstRow="1" w:lastRow="0" w:firstColumn="1" w:lastColumn="0" w:noHBand="0" w:noVBand="1"/>
      </w:tblPr>
      <w:tblGrid>
        <w:gridCol w:w="3118"/>
        <w:gridCol w:w="5857"/>
      </w:tblGrid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4DFB" w:rsidRDefault="00574DFB" w:rsidP="0003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pracy określone</w:t>
            </w:r>
          </w:p>
          <w:p w:rsidR="00574DFB" w:rsidRPr="0068433D" w:rsidRDefault="00574DFB" w:rsidP="0003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3 ust. 1  rozporządzenia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4DFB" w:rsidRPr="0068433D" w:rsidRDefault="00574DFB" w:rsidP="0003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0665DB" w:rsidRDefault="00574DFB" w:rsidP="00574DF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Planowanie, organizowanie i prowadzenie zajęć dydaktycznych,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wychowawczych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opiekuńczych wynikających ze specyfiki szkoły i zajmowanego stanowiska, z wykorzystaniem metod aktywizujących ucznia, 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narzędzi multimedialnych i informatycznych, dostosowanych do specyfiki prowadzonych zajęć.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574DFB" w:rsidRDefault="00574DFB" w:rsidP="00574DF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4DF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Realizując formy doskonalenia wynikające z oferty programowej placówki, wykorzystuje w pracy dydaktycznej metody aktywizujące, w tym narzędzia multimedialne dostosowane do specyfiki prowadzonych zajęć.</w:t>
            </w:r>
          </w:p>
          <w:p w:rsidR="00574DFB" w:rsidRPr="000665DB" w:rsidRDefault="00574DFB" w:rsidP="000344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0665DB" w:rsidRDefault="00574DFB" w:rsidP="00574DF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Diagnozowanie potrzeb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możliwości ucznia oraz indywidualizowanie pracy z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uczniem.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574DFB" w:rsidRDefault="00574DFB" w:rsidP="00574DF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4DF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Wspiera nauczycieli w zakresie</w:t>
            </w:r>
            <w:r>
              <w:t xml:space="preserve"> </w:t>
            </w:r>
            <w:r w:rsidRPr="00574DF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rozpoznawania potrzeb i możliwości uczniów oraz indywidualizacji pracy z uczniem.</w:t>
            </w: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0665DB" w:rsidRDefault="00574DFB" w:rsidP="00574DF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Analizowanie własnej pracy, wykorzystywanie wniosków wynikających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tej analizy do doskonalenia procesu dydaktyczno-wychowawczego i opiekuńczego oraz osiąganie pozytywnych efektów pracy.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Default="00574DFB" w:rsidP="00574DF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Dokonuje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samooceny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własnej pracy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dydaktycznej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74DFB" w:rsidRPr="000665DB" w:rsidRDefault="00574DFB" w:rsidP="00574DF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Modyfikuje swoją pracę dydaktyczną stosownie do wniosków z analizy własnej pracy. </w:t>
            </w:r>
          </w:p>
          <w:p w:rsidR="00574DFB" w:rsidRPr="000665DB" w:rsidRDefault="00574DFB" w:rsidP="000344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0665DB" w:rsidRDefault="00574DFB" w:rsidP="00574DF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Wykorzystywanie w pracy wiedzy i umiejętności nabytych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w wyniku doskonalenia zawodowego.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0665DB" w:rsidRDefault="00574DFB" w:rsidP="00574D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Uczestniczy w doskonaleniu zawodowym odpowiadającym potrzebom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74DFB" w:rsidRPr="000665DB" w:rsidRDefault="00574DFB" w:rsidP="00574D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Efektywnie wykorzystuje w swojej pracy dydaktycznej w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iedz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ę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umiejętności nabyte w trakcie doskonalenia zawodowego.</w:t>
            </w:r>
          </w:p>
        </w:tc>
      </w:tr>
      <w:tr w:rsidR="00574DFB" w:rsidRPr="000665DB" w:rsidTr="00574DFB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68433D" w:rsidRDefault="00574DFB" w:rsidP="00574DF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Realizowanie innych zajęć i czynności, o których mowa w art. 42 ust. 2 pkt 2 Karty Nauczyciela, w tym udział w przeprowadzaniu egzaminów, 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których mowa w art. 42 ust. 2b pkt 2 Karty Nauczyciela. 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DFB" w:rsidRPr="00574DFB" w:rsidRDefault="00574DFB" w:rsidP="00574DF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4DF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Realizuje zajęcia oraz czynności wynikające z zadań statutowych placówki.</w:t>
            </w:r>
          </w:p>
          <w:p w:rsidR="00574DFB" w:rsidRPr="000665DB" w:rsidRDefault="00574DFB" w:rsidP="000344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4DFB" w:rsidRDefault="00574DFB" w:rsidP="00574DFB">
      <w:pPr>
        <w:pStyle w:val="PKTpunkt"/>
        <w:spacing w:after="120" w:line="276" w:lineRule="auto"/>
        <w:ind w:left="0" w:firstLine="0"/>
        <w:rPr>
          <w:rFonts w:ascii="Times New Roman" w:hAnsi="Times New Roman" w:cs="Times New Roman"/>
        </w:rPr>
      </w:pPr>
    </w:p>
    <w:p w:rsidR="00574DFB" w:rsidRDefault="00574DFB" w:rsidP="00574D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3) </w:t>
      </w:r>
      <w:r w:rsidRPr="00574DFB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Wskaźniki oceny pracy odnoszące się do kryteriów określonych w § 4 ust. 1 pkt 1, 3-4 rozporządzenia: </w:t>
      </w:r>
    </w:p>
    <w:p w:rsidR="00574DFB" w:rsidRPr="00574DFB" w:rsidRDefault="00574DFB" w:rsidP="00574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864" w:type="pct"/>
        <w:jc w:val="center"/>
        <w:tblLook w:val="04A0" w:firstRow="1" w:lastRow="0" w:firstColumn="1" w:lastColumn="0" w:noHBand="0" w:noVBand="1"/>
      </w:tblPr>
      <w:tblGrid>
        <w:gridCol w:w="3117"/>
        <w:gridCol w:w="5918"/>
      </w:tblGrid>
      <w:tr w:rsidR="00574DFB" w:rsidRPr="000665DB" w:rsidTr="00574DFB">
        <w:trPr>
          <w:trHeight w:val="454"/>
          <w:jc w:val="center"/>
        </w:trPr>
        <w:tc>
          <w:tcPr>
            <w:tcW w:w="1725" w:type="pct"/>
            <w:vAlign w:val="center"/>
          </w:tcPr>
          <w:p w:rsidR="00574DFB" w:rsidRDefault="00574DFB" w:rsidP="0003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pracy określone</w:t>
            </w:r>
          </w:p>
          <w:p w:rsidR="00574DFB" w:rsidRPr="005A2C77" w:rsidRDefault="00574DFB" w:rsidP="0003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4 ust. 1 pkt 1, 3-4 rozporządzenia</w:t>
            </w:r>
          </w:p>
        </w:tc>
        <w:tc>
          <w:tcPr>
            <w:tcW w:w="3275" w:type="pct"/>
            <w:vAlign w:val="center"/>
          </w:tcPr>
          <w:p w:rsidR="00574DFB" w:rsidRPr="005A2C77" w:rsidRDefault="00574DFB" w:rsidP="0003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574DFB" w:rsidRPr="000665DB" w:rsidTr="00574DFB">
        <w:trPr>
          <w:trHeight w:val="1405"/>
          <w:jc w:val="center"/>
        </w:trPr>
        <w:tc>
          <w:tcPr>
            <w:tcW w:w="1725" w:type="pct"/>
          </w:tcPr>
          <w:p w:rsidR="00574DFB" w:rsidRPr="000665DB" w:rsidRDefault="00574DFB" w:rsidP="00574DF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00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Podejmowanie innowacyjnych rozwiązań organizacyjnych, programowych lub metodycznych w prowadzeniu zajęć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dy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daktycznych, wychowawczych i opiekuńczych.</w:t>
            </w:r>
          </w:p>
        </w:tc>
        <w:tc>
          <w:tcPr>
            <w:tcW w:w="3275" w:type="pct"/>
          </w:tcPr>
          <w:p w:rsidR="00574DFB" w:rsidRPr="00FC3180" w:rsidRDefault="00574DFB" w:rsidP="00574DF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C318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Podejmuje innowacyjne rozwiąza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nia w swojej pracy dydaktycznej lub</w:t>
            </w:r>
            <w:r w:rsidRPr="00FC318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usprawniające organizację prowadzonych zajęć.</w:t>
            </w:r>
          </w:p>
        </w:tc>
      </w:tr>
      <w:tr w:rsidR="00574DFB" w:rsidRPr="000665DB" w:rsidTr="00574DFB">
        <w:trPr>
          <w:trHeight w:val="693"/>
          <w:jc w:val="center"/>
        </w:trPr>
        <w:tc>
          <w:tcPr>
            <w:tcW w:w="1725" w:type="pct"/>
          </w:tcPr>
          <w:p w:rsidR="00574DFB" w:rsidRPr="000665DB" w:rsidRDefault="00574DFB" w:rsidP="00574DF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Prowadzenie oraz omawianie zajęć otwartych dla nauczycieli lub rodziców.</w:t>
            </w:r>
          </w:p>
        </w:tc>
        <w:tc>
          <w:tcPr>
            <w:tcW w:w="3275" w:type="pct"/>
          </w:tcPr>
          <w:p w:rsidR="00574DFB" w:rsidRPr="000665DB" w:rsidRDefault="00574DFB" w:rsidP="00574DF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rowadzi zajęcia otwarte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574DFB" w:rsidRPr="000665DB" w:rsidRDefault="00574DFB" w:rsidP="00574DF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Omawia zajęcia otwarte i przedstawia wnioski do dalszej pracy.</w:t>
            </w:r>
          </w:p>
        </w:tc>
      </w:tr>
      <w:tr w:rsidR="00574DFB" w:rsidRPr="000665DB" w:rsidTr="00574DFB">
        <w:trPr>
          <w:jc w:val="center"/>
        </w:trPr>
        <w:tc>
          <w:tcPr>
            <w:tcW w:w="1725" w:type="pct"/>
          </w:tcPr>
          <w:p w:rsidR="00574DFB" w:rsidRPr="000665DB" w:rsidRDefault="00574DFB" w:rsidP="00574DF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Wykorzystywanie 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iedzy i umiejętności nabytych w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wyniku doskonalenia zawodowego do doskonalenia własnej pracy oraz pracy szkoły.</w:t>
            </w:r>
          </w:p>
        </w:tc>
        <w:tc>
          <w:tcPr>
            <w:tcW w:w="3275" w:type="pct"/>
          </w:tcPr>
          <w:p w:rsidR="00574DFB" w:rsidRPr="000665DB" w:rsidRDefault="00574DFB" w:rsidP="00574DF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Doskonali własną pracę i pracę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wykorzystując nabytą wiedzę i umiejętności.</w:t>
            </w:r>
          </w:p>
          <w:p w:rsidR="00574DFB" w:rsidRPr="000665DB" w:rsidRDefault="00574DFB" w:rsidP="00574DF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Dzieli się wiedzą i umiejętnościami zdobytymi podczas doskonalenia zawodowego.</w:t>
            </w:r>
          </w:p>
        </w:tc>
      </w:tr>
    </w:tbl>
    <w:p w:rsidR="00574DFB" w:rsidRDefault="00574DFB" w:rsidP="00574DFB">
      <w:pPr>
        <w:pStyle w:val="PKTpunkt"/>
        <w:spacing w:after="120" w:line="276" w:lineRule="auto"/>
        <w:ind w:left="0" w:firstLine="0"/>
        <w:rPr>
          <w:rFonts w:ascii="Times New Roman" w:hAnsi="Times New Roman" w:cs="Times New Roman"/>
        </w:rPr>
      </w:pPr>
    </w:p>
    <w:p w:rsidR="00574DFB" w:rsidRDefault="00574DFB" w:rsidP="00574DFB">
      <w:pPr>
        <w:pStyle w:val="PKTpunkt"/>
        <w:spacing w:after="120" w:line="276" w:lineRule="auto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4) </w:t>
      </w:r>
      <w:r w:rsidRPr="0013550C">
        <w:rPr>
          <w:rFonts w:ascii="Times New Roman" w:eastAsia="Calibri" w:hAnsi="Times New Roman" w:cs="Times New Roman"/>
        </w:rPr>
        <w:t>Wskaźniki oceny pracy odnoszące się do kryteriów określonych w § 5 rozporządzenia</w:t>
      </w:r>
      <w:r w:rsidRPr="000665DB">
        <w:rPr>
          <w:rFonts w:ascii="Times New Roman" w:eastAsia="Calibri" w:hAnsi="Times New Roman" w:cs="Times New Roman"/>
        </w:rPr>
        <w:t>:</w:t>
      </w:r>
    </w:p>
    <w:tbl>
      <w:tblPr>
        <w:tblStyle w:val="Tabela-Siatka"/>
        <w:tblW w:w="4864" w:type="pct"/>
        <w:jc w:val="center"/>
        <w:tblLook w:val="04A0" w:firstRow="1" w:lastRow="0" w:firstColumn="1" w:lastColumn="0" w:noHBand="0" w:noVBand="1"/>
      </w:tblPr>
      <w:tblGrid>
        <w:gridCol w:w="3117"/>
        <w:gridCol w:w="5918"/>
      </w:tblGrid>
      <w:tr w:rsidR="00574DFB" w:rsidRPr="000665DB" w:rsidTr="00574DFB">
        <w:trPr>
          <w:trHeight w:val="454"/>
          <w:jc w:val="center"/>
        </w:trPr>
        <w:tc>
          <w:tcPr>
            <w:tcW w:w="1725" w:type="pct"/>
            <w:vAlign w:val="center"/>
          </w:tcPr>
          <w:p w:rsidR="00574DFB" w:rsidRDefault="00574DFB" w:rsidP="0003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pracy określone</w:t>
            </w:r>
          </w:p>
          <w:p w:rsidR="00574DFB" w:rsidRPr="005A2C77" w:rsidRDefault="00574DFB" w:rsidP="0003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5 rozporządzenia</w:t>
            </w:r>
          </w:p>
        </w:tc>
        <w:tc>
          <w:tcPr>
            <w:tcW w:w="3275" w:type="pct"/>
            <w:vAlign w:val="center"/>
          </w:tcPr>
          <w:p w:rsidR="00574DFB" w:rsidRPr="005A2C77" w:rsidRDefault="00574DFB" w:rsidP="0003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574DFB" w:rsidRPr="000665DB" w:rsidTr="00574DFB">
        <w:trPr>
          <w:jc w:val="center"/>
        </w:trPr>
        <w:tc>
          <w:tcPr>
            <w:tcW w:w="1725" w:type="pct"/>
          </w:tcPr>
          <w:p w:rsidR="00574DFB" w:rsidRPr="000665DB" w:rsidRDefault="00574DFB" w:rsidP="00574DF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00" w:hanging="30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Ewaluacja własnej pracy dydaktycznej, wychowawczej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opiekuńczej oraz wykorzystywanie  jej wyników do doskonalenia własnej pracy i pracy szkoły.</w:t>
            </w:r>
          </w:p>
        </w:tc>
        <w:tc>
          <w:tcPr>
            <w:tcW w:w="3275" w:type="pct"/>
          </w:tcPr>
          <w:p w:rsidR="00574DFB" w:rsidRPr="00F200BF" w:rsidRDefault="00574DFB" w:rsidP="00574DF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Dokonuje ewaluacji własnej pracy dydaktycznej i formułuje wnioski </w:t>
            </w:r>
            <w:r w:rsidRPr="00D718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doskonalące.</w:t>
            </w:r>
          </w:p>
          <w:p w:rsidR="00574DFB" w:rsidRPr="000665DB" w:rsidRDefault="00574DFB" w:rsidP="00574DF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Analizuje efekty wdrożonych zmian i wykorzystuje je do doskonalenia własnej pracy i pracy placówki. </w:t>
            </w:r>
          </w:p>
        </w:tc>
      </w:tr>
      <w:tr w:rsidR="00574DFB" w:rsidRPr="000665DB" w:rsidTr="00574DFB">
        <w:trPr>
          <w:jc w:val="center"/>
        </w:trPr>
        <w:tc>
          <w:tcPr>
            <w:tcW w:w="1725" w:type="pct"/>
          </w:tcPr>
          <w:p w:rsidR="00574DFB" w:rsidRPr="000665DB" w:rsidRDefault="00574DFB" w:rsidP="00574DF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Efektywne realizowanie zadań na rzecz ucznia we współpracy z podmiotami zewnętrznymi.</w:t>
            </w:r>
          </w:p>
        </w:tc>
        <w:tc>
          <w:tcPr>
            <w:tcW w:w="3275" w:type="pct"/>
          </w:tcPr>
          <w:p w:rsidR="00574DFB" w:rsidRPr="000665DB" w:rsidRDefault="00574DFB" w:rsidP="00574DF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Współpracuje z podmiotami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zewnętrznymi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działającymi na rzecz ucznia.</w:t>
            </w:r>
          </w:p>
          <w:p w:rsidR="00574DFB" w:rsidRPr="000665DB" w:rsidRDefault="00574DFB" w:rsidP="00574DF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Osiąga pozytywne efekty współpracy z podmiotami działającymi na rzecz uczni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 i oświaty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74DFB" w:rsidRPr="000665DB" w:rsidRDefault="00574DFB" w:rsidP="000344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DFB" w:rsidRPr="000665DB" w:rsidTr="00574DFB">
        <w:trPr>
          <w:jc w:val="center"/>
        </w:trPr>
        <w:tc>
          <w:tcPr>
            <w:tcW w:w="5000" w:type="pct"/>
            <w:gridSpan w:val="2"/>
          </w:tcPr>
          <w:p w:rsidR="00574DFB" w:rsidRPr="000665DB" w:rsidRDefault="00574DFB" w:rsidP="00574DF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Spełnianie</w:t>
            </w:r>
            <w:r w:rsidRPr="000665DB">
              <w:rPr>
                <w:rFonts w:ascii="Times New Roman" w:hAnsi="Times New Roman" w:cs="Times New Roman"/>
                <w:sz w:val="20"/>
                <w:szCs w:val="20"/>
              </w:rPr>
              <w:t xml:space="preserve"> dwóch z poniższych kryteriów, wskazanych przez nauczyciela, obejmujących:</w:t>
            </w:r>
          </w:p>
        </w:tc>
      </w:tr>
      <w:tr w:rsidR="00574DFB" w:rsidRPr="000665DB" w:rsidTr="00574DFB">
        <w:trPr>
          <w:trHeight w:val="1698"/>
          <w:jc w:val="center"/>
        </w:trPr>
        <w:tc>
          <w:tcPr>
            <w:tcW w:w="1725" w:type="pct"/>
          </w:tcPr>
          <w:p w:rsidR="00574DFB" w:rsidRPr="0013550C" w:rsidRDefault="00574DFB" w:rsidP="004D124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opracowywanie i wdrażanie innowacyjnych programów nauczania, programów wychowawczo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profilaktycznych lub innych programów wynikających ze specyfiki szkoły lub 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zajmowanego stanowiska, z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uwzględnieniem potrzeb uczniów;</w:t>
            </w:r>
          </w:p>
        </w:tc>
        <w:tc>
          <w:tcPr>
            <w:tcW w:w="3275" w:type="pct"/>
          </w:tcPr>
          <w:p w:rsidR="00574DFB" w:rsidRPr="00B47377" w:rsidRDefault="00B47377" w:rsidP="00574D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Przeprowadza diagnozę, której wyniki stanowią podstawę do opracowania programu.</w:t>
            </w:r>
          </w:p>
          <w:p w:rsidR="00B47377" w:rsidRPr="00B47377" w:rsidRDefault="00B47377" w:rsidP="00574D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i realizuje program.</w:t>
            </w:r>
          </w:p>
          <w:p w:rsidR="00574DFB" w:rsidRPr="000665DB" w:rsidRDefault="00574DFB" w:rsidP="00574D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47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ewaluacji programu i w razie potrzeby modyfikuje go.</w:t>
            </w:r>
          </w:p>
        </w:tc>
      </w:tr>
      <w:tr w:rsidR="00574DFB" w:rsidRPr="000665DB" w:rsidTr="00574DFB">
        <w:trPr>
          <w:trHeight w:val="1119"/>
          <w:jc w:val="center"/>
        </w:trPr>
        <w:tc>
          <w:tcPr>
            <w:tcW w:w="1725" w:type="pct"/>
          </w:tcPr>
          <w:p w:rsidR="00574DFB" w:rsidRPr="0013550C" w:rsidRDefault="00574DFB" w:rsidP="004D124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1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upowszechnianie dobrych praktyk edukacyjnych, w szczególności przygotowanie autorskiej publikacji z zakresu oświaty;</w:t>
            </w:r>
          </w:p>
        </w:tc>
        <w:tc>
          <w:tcPr>
            <w:tcW w:w="3275" w:type="pct"/>
          </w:tcPr>
          <w:p w:rsidR="00574DFB" w:rsidRPr="00574DFB" w:rsidRDefault="00574DFB" w:rsidP="006B4B3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B">
              <w:rPr>
                <w:rFonts w:ascii="Times New Roman" w:hAnsi="Times New Roman" w:cs="Times New Roman"/>
                <w:sz w:val="20"/>
                <w:szCs w:val="20"/>
              </w:rPr>
              <w:t xml:space="preserve">Podejmuje działania służące upowszechnianiu </w:t>
            </w:r>
            <w:r w:rsidRPr="00574D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dobrych praktyk edukacyjnych, np. opublikowanie autorskiego artykułu, materiału metodycznego lub innego opracowania z zakresu problematyki oświatowej.</w:t>
            </w:r>
          </w:p>
        </w:tc>
      </w:tr>
      <w:tr w:rsidR="00574DFB" w:rsidRPr="000665DB" w:rsidTr="00574DFB">
        <w:trPr>
          <w:trHeight w:val="1890"/>
          <w:jc w:val="center"/>
        </w:trPr>
        <w:tc>
          <w:tcPr>
            <w:tcW w:w="1725" w:type="pct"/>
          </w:tcPr>
          <w:p w:rsidR="00574DFB" w:rsidRPr="000665DB" w:rsidRDefault="00574DFB" w:rsidP="004D124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</w:tc>
        <w:tc>
          <w:tcPr>
            <w:tcW w:w="3275" w:type="pct"/>
          </w:tcPr>
          <w:p w:rsidR="00574DFB" w:rsidRPr="000665DB" w:rsidRDefault="00574DFB" w:rsidP="00574DF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autoewaluacji działań wynikających z pełnionej funkcji lub zadań realizowanych poza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placówką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74DFB" w:rsidRPr="000665DB" w:rsidRDefault="00574DFB" w:rsidP="00574DF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Wdraża wnioski i rekomendacje przyczyniające się do podniesienia jakości pracy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74DFB" w:rsidRPr="000665DB" w:rsidTr="00574DFB">
        <w:trPr>
          <w:jc w:val="center"/>
        </w:trPr>
        <w:tc>
          <w:tcPr>
            <w:tcW w:w="1725" w:type="pct"/>
          </w:tcPr>
          <w:p w:rsidR="00574DFB" w:rsidRPr="000665DB" w:rsidRDefault="00574DFB" w:rsidP="004D124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1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współprac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Centralną Komisją Egzaminacyjną lub okręgową komisją egzaminacyjną, 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szczególności w 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3275" w:type="pct"/>
          </w:tcPr>
          <w:p w:rsidR="00574DFB" w:rsidRPr="00FA3553" w:rsidRDefault="00574DFB" w:rsidP="00574DF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Pełni obowiązki egzaminatora OKE lub jest autorem zadań albo recenzentem CKE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OKE, lub wykonuje inne zadania we współpra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 z 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OKE</w:t>
            </w:r>
          </w:p>
          <w:p w:rsidR="00574DFB" w:rsidRPr="000665DB" w:rsidRDefault="00574DFB" w:rsidP="000344F4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574DFB" w:rsidRPr="006D1D8B" w:rsidRDefault="00574DFB" w:rsidP="00574DF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innymi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placówkami doskonalenia nauczycieli </w:t>
            </w:r>
          </w:p>
          <w:p w:rsidR="00574DFB" w:rsidRDefault="00574DFB" w:rsidP="000344F4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:rsidR="00574DFB" w:rsidRPr="000D2A0E" w:rsidRDefault="00574DFB" w:rsidP="00574DF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D2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ełni funkcję opiekuna praktyk studenckich.</w:t>
            </w:r>
          </w:p>
        </w:tc>
      </w:tr>
    </w:tbl>
    <w:p w:rsidR="00574DFB" w:rsidRDefault="00574DFB" w:rsidP="00574DFB">
      <w:pPr>
        <w:pStyle w:val="PKTpunkt"/>
        <w:spacing w:after="120" w:line="276" w:lineRule="auto"/>
        <w:ind w:left="0" w:firstLine="0"/>
        <w:rPr>
          <w:rFonts w:ascii="Times New Roman" w:hAnsi="Times New Roman" w:cs="Times New Roman"/>
        </w:rPr>
      </w:pPr>
    </w:p>
    <w:p w:rsidR="00574DFB" w:rsidRPr="000665DB" w:rsidRDefault="00574DFB" w:rsidP="00574DFB">
      <w:pPr>
        <w:pStyle w:val="Akapitzlist"/>
        <w:numPr>
          <w:ilvl w:val="0"/>
          <w:numId w:val="28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5DB">
        <w:rPr>
          <w:rFonts w:ascii="Times New Roman" w:hAnsi="Times New Roman" w:cs="Times New Roman"/>
          <w:sz w:val="24"/>
          <w:szCs w:val="24"/>
        </w:rPr>
        <w:t>Dyrektora realizującego zajęcia dydaktyczne dotyczą wszystkie kryteria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ust. 1 oraz w ust.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w zależności od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posiadanego stopnia awansu zawodowego.</w:t>
      </w:r>
    </w:p>
    <w:p w:rsidR="00574DFB" w:rsidRPr="000665DB" w:rsidRDefault="00574DFB" w:rsidP="00574DFB">
      <w:pPr>
        <w:pStyle w:val="Akapitzlist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Dyrektora nierealizującego zajęć</w:t>
      </w:r>
      <w:r w:rsidRPr="000665DB">
        <w:rPr>
          <w:rFonts w:ascii="Times New Roman" w:hAnsi="Times New Roman" w:cs="Times New Roman"/>
          <w:sz w:val="24"/>
          <w:szCs w:val="24"/>
        </w:rPr>
        <w:t xml:space="preserve"> dydaktycznych dotyczą kryteria określone w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</w:t>
      </w:r>
      <w:r w:rsidRPr="000665DB">
        <w:rPr>
          <w:rFonts w:ascii="Times New Roman" w:hAnsi="Times New Roman" w:cs="Times New Roman"/>
          <w:sz w:val="24"/>
          <w:szCs w:val="24"/>
        </w:rPr>
        <w:t xml:space="preserve">oraz kryteria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 i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>określone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ust. 2 pkt 1.</w:t>
      </w:r>
    </w:p>
    <w:p w:rsidR="00574DFB" w:rsidRPr="000665DB" w:rsidRDefault="00574DFB" w:rsidP="00574DFB">
      <w:pPr>
        <w:pStyle w:val="PKTpunkt"/>
        <w:spacing w:before="120" w:after="120" w:line="240" w:lineRule="auto"/>
        <w:ind w:left="0" w:firstLine="357"/>
        <w:rPr>
          <w:rFonts w:ascii="Times New Roman" w:hAnsi="Times New Roman" w:cs="Times New Roman"/>
          <w:szCs w:val="24"/>
        </w:rPr>
      </w:pPr>
      <w:r w:rsidRPr="004D1243">
        <w:rPr>
          <w:rFonts w:ascii="Times New Roman" w:hAnsi="Times New Roman"/>
          <w:b/>
          <w:szCs w:val="24"/>
        </w:rPr>
        <w:t>§ 4.</w:t>
      </w:r>
      <w:r>
        <w:rPr>
          <w:rFonts w:ascii="Times New Roman" w:hAnsi="Times New Roman"/>
          <w:szCs w:val="24"/>
        </w:rPr>
        <w:t xml:space="preserve"> 1. </w:t>
      </w:r>
      <w:r w:rsidRPr="000665DB">
        <w:rPr>
          <w:rFonts w:ascii="Times New Roman" w:hAnsi="Times New Roman" w:cs="Times New Roman"/>
          <w:szCs w:val="24"/>
        </w:rPr>
        <w:t>Realizacja przez dyrektora zadań w ramach każdego kryterium jest oceniana w</w:t>
      </w:r>
      <w:r>
        <w:rPr>
          <w:rFonts w:ascii="Times New Roman" w:hAnsi="Times New Roman" w:cs="Times New Roman"/>
          <w:szCs w:val="24"/>
        </w:rPr>
        <w:t> </w:t>
      </w:r>
      <w:r w:rsidRPr="000665DB">
        <w:rPr>
          <w:rFonts w:ascii="Times New Roman" w:hAnsi="Times New Roman" w:cs="Times New Roman"/>
          <w:szCs w:val="24"/>
        </w:rPr>
        <w:t xml:space="preserve">skali od 0 do 3 </w:t>
      </w:r>
      <w:r>
        <w:rPr>
          <w:rFonts w:ascii="Times New Roman" w:hAnsi="Times New Roman" w:cs="Times New Roman"/>
          <w:szCs w:val="24"/>
        </w:rPr>
        <w:t xml:space="preserve">punktów </w:t>
      </w:r>
      <w:r w:rsidRPr="000665DB">
        <w:rPr>
          <w:rFonts w:ascii="Times New Roman" w:hAnsi="Times New Roman" w:cs="Times New Roman"/>
          <w:szCs w:val="24"/>
        </w:rPr>
        <w:t>z zastosowaniem wskaźników oceny pracy</w:t>
      </w:r>
      <w:r>
        <w:rPr>
          <w:rFonts w:ascii="Times New Roman" w:hAnsi="Times New Roman" w:cs="Times New Roman"/>
          <w:szCs w:val="24"/>
        </w:rPr>
        <w:t>, w sposób uwzględniający specyfikę pracy w placówce. Jeśli wskaźnik nie występuje ze względu na specyfikę pracy placówki, to kryterium jest oceniane w odniesieniu do pozostałych wskaźników.</w:t>
      </w:r>
    </w:p>
    <w:p w:rsidR="00574DFB" w:rsidRPr="000665DB" w:rsidRDefault="00574DFB" w:rsidP="00574DFB">
      <w:pPr>
        <w:pStyle w:val="Akapitzlist"/>
        <w:numPr>
          <w:ilvl w:val="0"/>
          <w:numId w:val="48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Poziom spełniania kryteriów oceny pracy dyrektora ustala się według wzoru:</w:t>
      </w:r>
    </w:p>
    <w:p w:rsidR="00574DFB" w:rsidRPr="000665DB" w:rsidRDefault="0099611A" w:rsidP="004D1243">
      <w:pPr>
        <w:pStyle w:val="Akapitzlist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52.4pt;margin-top:3pt;width:100.05pt;height:22.5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" fillcolor="white [3201]" stroked="f" strokeweight="0">
            <v:path arrowok="t"/>
            <v:textbox inset="1mm">
              <w:txbxContent>
                <w:p w:rsidR="00574DFB" w:rsidRPr="005A2C77" w:rsidRDefault="00574DFB" w:rsidP="00574DF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x 100% = Z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</w:txbxContent>
            </v:textbox>
          </v:shape>
        </w:pict>
      </w:r>
      <w:r w:rsidR="00574DFB" w:rsidRPr="000665DB">
        <w:rPr>
          <w:rFonts w:ascii="Times New Roman" w:hAnsi="Times New Roman" w:cs="Times New Roman"/>
          <w:b/>
          <w:sz w:val="24"/>
          <w:szCs w:val="24"/>
        </w:rPr>
        <w:t>X</w:t>
      </w:r>
      <w:r w:rsidR="00574DFB"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574DFB" w:rsidRPr="000665DB">
        <w:rPr>
          <w:rFonts w:ascii="Times New Roman" w:hAnsi="Times New Roman" w:cs="Times New Roman"/>
          <w:b/>
          <w:sz w:val="24"/>
          <w:szCs w:val="24"/>
        </w:rPr>
        <w:t>+ X</w:t>
      </w:r>
      <w:r w:rsidR="00574DFB"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574DFB" w:rsidRPr="000665DB">
        <w:rPr>
          <w:rFonts w:ascii="Times New Roman" w:hAnsi="Times New Roman" w:cs="Times New Roman"/>
          <w:b/>
          <w:sz w:val="24"/>
          <w:szCs w:val="24"/>
        </w:rPr>
        <w:t xml:space="preserve">+…+ </w:t>
      </w:r>
      <w:proofErr w:type="spellStart"/>
      <w:r w:rsidR="00574DFB" w:rsidRPr="000665DB">
        <w:rPr>
          <w:rFonts w:ascii="Times New Roman" w:hAnsi="Times New Roman" w:cs="Times New Roman"/>
          <w:b/>
          <w:sz w:val="24"/>
          <w:szCs w:val="24"/>
        </w:rPr>
        <w:t>X</w:t>
      </w:r>
      <w:r w:rsidR="00574DFB"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="00574DFB" w:rsidRPr="00066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DFB" w:rsidRPr="000665DB" w:rsidRDefault="0099611A" w:rsidP="004D1243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pict>
          <v:line id="Łącznik prostoliniowy 2" o:spid="_x0000_s1027" style="position:absolute;left:0;text-align:left;z-index:251661312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page" from="56.9pt,.7pt" to="147.6pt,.7pt" strokecolor="black [3040]" strokeweight="1pt">
            <o:lock v:ext="edit" shapetype="f"/>
          </v:line>
        </w:pict>
      </w:r>
      <w:r w:rsidR="00574DFB" w:rsidRPr="000665DB">
        <w:rPr>
          <w:rFonts w:ascii="Times New Roman" w:hAnsi="Times New Roman" w:cs="Times New Roman"/>
          <w:b/>
          <w:sz w:val="24"/>
          <w:szCs w:val="24"/>
        </w:rPr>
        <w:t>Y</w:t>
      </w:r>
    </w:p>
    <w:p w:rsidR="00574DFB" w:rsidRPr="000665DB" w:rsidRDefault="00574DFB" w:rsidP="00574D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gdzie:</w:t>
      </w:r>
    </w:p>
    <w:p w:rsidR="00574DFB" w:rsidRPr="000665DB" w:rsidRDefault="00574DFB" w:rsidP="00574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b/>
          <w:sz w:val="24"/>
          <w:szCs w:val="24"/>
        </w:rPr>
        <w:t>X</w:t>
      </w:r>
      <w:r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0665DB">
        <w:rPr>
          <w:rFonts w:ascii="Times New Roman" w:hAnsi="Times New Roman" w:cs="Times New Roman"/>
          <w:b/>
          <w:sz w:val="24"/>
          <w:szCs w:val="24"/>
        </w:rPr>
        <w:t>, X</w:t>
      </w:r>
      <w:r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0665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65DB">
        <w:rPr>
          <w:rFonts w:ascii="Times New Roman" w:hAnsi="Times New Roman" w:cs="Times New Roman"/>
          <w:b/>
          <w:sz w:val="24"/>
          <w:szCs w:val="24"/>
        </w:rPr>
        <w:t>X</w:t>
      </w:r>
      <w:r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0665DB">
        <w:rPr>
          <w:rFonts w:ascii="Times New Roman" w:hAnsi="Times New Roman" w:cs="Times New Roman"/>
          <w:b/>
          <w:sz w:val="24"/>
          <w:szCs w:val="24"/>
        </w:rPr>
        <w:t>–</w:t>
      </w:r>
      <w:r w:rsidRPr="000665D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>oznacza liczbę punktów uzyskanych za poszczególne kryteria;</w:t>
      </w:r>
    </w:p>
    <w:p w:rsidR="00574DFB" w:rsidRPr="000665DB" w:rsidRDefault="00574DFB" w:rsidP="00574D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b/>
          <w:sz w:val="24"/>
          <w:szCs w:val="24"/>
        </w:rPr>
        <w:t>Y –</w:t>
      </w:r>
      <w:r w:rsidRPr="000665DB">
        <w:rPr>
          <w:rFonts w:ascii="Times New Roman" w:hAnsi="Times New Roman" w:cs="Times New Roman"/>
          <w:sz w:val="24"/>
          <w:szCs w:val="24"/>
        </w:rPr>
        <w:t xml:space="preserve"> oznacza maksymalną liczbę punktów do uzyskania przez dyrektora;</w:t>
      </w:r>
    </w:p>
    <w:p w:rsidR="00574DFB" w:rsidRPr="004D1243" w:rsidRDefault="00574DFB" w:rsidP="004D1243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b/>
          <w:sz w:val="24"/>
        </w:rPr>
        <w:t>Z</w:t>
      </w:r>
      <w:r w:rsidRPr="000665DB">
        <w:t xml:space="preserve"> </w:t>
      </w:r>
      <w:r w:rsidRPr="000665DB">
        <w:rPr>
          <w:rFonts w:ascii="Times New Roman" w:hAnsi="Times New Roman" w:cs="Times New Roman"/>
          <w:b/>
          <w:sz w:val="24"/>
        </w:rPr>
        <w:t>–</w:t>
      </w:r>
      <w:r w:rsidRPr="000665DB">
        <w:t xml:space="preserve"> </w:t>
      </w:r>
      <w:r w:rsidRPr="000665DB">
        <w:rPr>
          <w:rFonts w:ascii="Times New Roman" w:hAnsi="Times New Roman" w:cs="Times New Roman"/>
          <w:sz w:val="24"/>
        </w:rPr>
        <w:t>oznacza ustalony poziom spełniania kryteriów oceny pracy dyrektora wyrażony w procentach.</w:t>
      </w:r>
    </w:p>
    <w:sectPr w:rsidR="00574DFB" w:rsidRPr="004D1243" w:rsidSect="00257F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01" w:rsidRDefault="00FC5D01" w:rsidP="00FC5D01">
      <w:pPr>
        <w:spacing w:after="0" w:line="240" w:lineRule="auto"/>
      </w:pPr>
      <w:r>
        <w:separator/>
      </w:r>
    </w:p>
  </w:endnote>
  <w:endnote w:type="continuationSeparator" w:id="0">
    <w:p w:rsidR="00FC5D01" w:rsidRDefault="00FC5D01" w:rsidP="00FC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02"/>
      <w:docPartObj>
        <w:docPartGallery w:val="Page Numbers (Bottom of Page)"/>
        <w:docPartUnique/>
      </w:docPartObj>
    </w:sdtPr>
    <w:sdtEndPr/>
    <w:sdtContent>
      <w:p w:rsidR="00FC5D01" w:rsidRDefault="009961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3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5D01" w:rsidRDefault="00FC5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01" w:rsidRDefault="00FC5D01" w:rsidP="00FC5D01">
      <w:pPr>
        <w:spacing w:after="0" w:line="240" w:lineRule="auto"/>
      </w:pPr>
      <w:r>
        <w:separator/>
      </w:r>
    </w:p>
  </w:footnote>
  <w:footnote w:type="continuationSeparator" w:id="0">
    <w:p w:rsidR="00FC5D01" w:rsidRDefault="00FC5D01" w:rsidP="00FC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43" w:rsidRDefault="0099611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5509" o:spid="_x0000_s2053" type="#_x0000_t136" style="position:absolute;margin-left:0;margin-top:0;width:497.4pt;height:142.1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43" w:rsidRDefault="0099611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5510" o:spid="_x0000_s2054" type="#_x0000_t136" style="position:absolute;margin-left:0;margin-top:0;width:497.4pt;height:142.1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43" w:rsidRDefault="0099611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5508" o:spid="_x0000_s2052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BD4"/>
    <w:multiLevelType w:val="hybridMultilevel"/>
    <w:tmpl w:val="5FA80A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B5D30"/>
    <w:multiLevelType w:val="hybridMultilevel"/>
    <w:tmpl w:val="B9C8D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3A5234"/>
    <w:multiLevelType w:val="hybridMultilevel"/>
    <w:tmpl w:val="D0443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830"/>
    <w:multiLevelType w:val="hybridMultilevel"/>
    <w:tmpl w:val="1EC4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1F9E"/>
    <w:multiLevelType w:val="hybridMultilevel"/>
    <w:tmpl w:val="F22AC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4292A"/>
    <w:multiLevelType w:val="hybridMultilevel"/>
    <w:tmpl w:val="A4C259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4420C"/>
    <w:multiLevelType w:val="hybridMultilevel"/>
    <w:tmpl w:val="0D7455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01853"/>
    <w:multiLevelType w:val="hybridMultilevel"/>
    <w:tmpl w:val="42FE9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AF3EE4"/>
    <w:multiLevelType w:val="hybridMultilevel"/>
    <w:tmpl w:val="8CCE4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2739E9"/>
    <w:multiLevelType w:val="hybridMultilevel"/>
    <w:tmpl w:val="C34E3A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76592"/>
    <w:multiLevelType w:val="hybridMultilevel"/>
    <w:tmpl w:val="CD7E0068"/>
    <w:lvl w:ilvl="0" w:tplc="282445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468DE"/>
    <w:multiLevelType w:val="hybridMultilevel"/>
    <w:tmpl w:val="EEBE9F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81FE4"/>
    <w:multiLevelType w:val="hybridMultilevel"/>
    <w:tmpl w:val="DC1253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25F44"/>
    <w:multiLevelType w:val="hybridMultilevel"/>
    <w:tmpl w:val="5B0A233C"/>
    <w:lvl w:ilvl="0" w:tplc="ACD847F4">
      <w:start w:val="1"/>
      <w:numFmt w:val="decimal"/>
      <w:lvlText w:val="%1."/>
      <w:lvlJc w:val="left"/>
      <w:pPr>
        <w:ind w:left="567" w:hanging="227"/>
      </w:pPr>
      <w:rPr>
        <w:rFonts w:hint="default"/>
        <w:b w:val="0"/>
        <w:i w:val="0"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2C62D5A"/>
    <w:multiLevelType w:val="hybridMultilevel"/>
    <w:tmpl w:val="8ED04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054EB"/>
    <w:multiLevelType w:val="hybridMultilevel"/>
    <w:tmpl w:val="A5508342"/>
    <w:lvl w:ilvl="0" w:tplc="57B889DC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A53E3"/>
    <w:multiLevelType w:val="hybridMultilevel"/>
    <w:tmpl w:val="50B82716"/>
    <w:lvl w:ilvl="0" w:tplc="04150011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>
    <w:nsid w:val="295C5D2A"/>
    <w:multiLevelType w:val="hybridMultilevel"/>
    <w:tmpl w:val="BB74D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55B49"/>
    <w:multiLevelType w:val="hybridMultilevel"/>
    <w:tmpl w:val="A5508342"/>
    <w:lvl w:ilvl="0" w:tplc="57B889DC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D60FE"/>
    <w:multiLevelType w:val="hybridMultilevel"/>
    <w:tmpl w:val="3080E77E"/>
    <w:lvl w:ilvl="0" w:tplc="4DD2FD14">
      <w:start w:val="1"/>
      <w:numFmt w:val="decimal"/>
      <w:lvlText w:val="%1."/>
      <w:lvlJc w:val="left"/>
      <w:pPr>
        <w:ind w:left="454" w:hanging="170"/>
      </w:pPr>
      <w:rPr>
        <w:rFonts w:hint="default"/>
        <w:b w:val="0"/>
        <w:color w:val="auto"/>
      </w:rPr>
    </w:lvl>
    <w:lvl w:ilvl="1" w:tplc="F306B2A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trike w:val="0"/>
      </w:rPr>
    </w:lvl>
    <w:lvl w:ilvl="2" w:tplc="588A3A86">
      <w:start w:val="1"/>
      <w:numFmt w:val="decimal"/>
      <w:lvlText w:val="%3)"/>
      <w:lvlJc w:val="left"/>
      <w:pPr>
        <w:ind w:left="2122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2E12CE3"/>
    <w:multiLevelType w:val="hybridMultilevel"/>
    <w:tmpl w:val="8D1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3F7F"/>
    <w:multiLevelType w:val="hybridMultilevel"/>
    <w:tmpl w:val="EE0CC6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26062C"/>
    <w:multiLevelType w:val="hybridMultilevel"/>
    <w:tmpl w:val="D2E8CC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F2022"/>
    <w:multiLevelType w:val="hybridMultilevel"/>
    <w:tmpl w:val="8D1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62F9A"/>
    <w:multiLevelType w:val="hybridMultilevel"/>
    <w:tmpl w:val="1DB4D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4715AC"/>
    <w:multiLevelType w:val="hybridMultilevel"/>
    <w:tmpl w:val="95487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223145"/>
    <w:multiLevelType w:val="hybridMultilevel"/>
    <w:tmpl w:val="EAB49F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8F5770"/>
    <w:multiLevelType w:val="hybridMultilevel"/>
    <w:tmpl w:val="70D2A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053AF"/>
    <w:multiLevelType w:val="hybridMultilevel"/>
    <w:tmpl w:val="456A7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64000"/>
    <w:multiLevelType w:val="hybridMultilevel"/>
    <w:tmpl w:val="E5020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64C86"/>
    <w:multiLevelType w:val="hybridMultilevel"/>
    <w:tmpl w:val="7122B3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071933"/>
    <w:multiLevelType w:val="hybridMultilevel"/>
    <w:tmpl w:val="DB222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21368"/>
    <w:multiLevelType w:val="hybridMultilevel"/>
    <w:tmpl w:val="DE502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EC1E36"/>
    <w:multiLevelType w:val="hybridMultilevel"/>
    <w:tmpl w:val="F0E424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265FE5"/>
    <w:multiLevelType w:val="hybridMultilevel"/>
    <w:tmpl w:val="26FE5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30E4F"/>
    <w:multiLevelType w:val="hybridMultilevel"/>
    <w:tmpl w:val="1430F1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ACA41F8"/>
    <w:multiLevelType w:val="hybridMultilevel"/>
    <w:tmpl w:val="B5C603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E52B5"/>
    <w:multiLevelType w:val="hybridMultilevel"/>
    <w:tmpl w:val="75D83E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751918"/>
    <w:multiLevelType w:val="hybridMultilevel"/>
    <w:tmpl w:val="E8DE42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53BED"/>
    <w:multiLevelType w:val="hybridMultilevel"/>
    <w:tmpl w:val="AD8C4338"/>
    <w:lvl w:ilvl="0" w:tplc="A33220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AC1A8A"/>
    <w:multiLevelType w:val="hybridMultilevel"/>
    <w:tmpl w:val="A4C259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8B5F1A"/>
    <w:multiLevelType w:val="hybridMultilevel"/>
    <w:tmpl w:val="F564A0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2D30DA"/>
    <w:multiLevelType w:val="hybridMultilevel"/>
    <w:tmpl w:val="73EA57E0"/>
    <w:lvl w:ilvl="0" w:tplc="313AD9F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A1DA6"/>
    <w:multiLevelType w:val="hybridMultilevel"/>
    <w:tmpl w:val="30A0CB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F16F0A"/>
    <w:multiLevelType w:val="hybridMultilevel"/>
    <w:tmpl w:val="98D49F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553A07"/>
    <w:multiLevelType w:val="hybridMultilevel"/>
    <w:tmpl w:val="98661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941C7"/>
    <w:multiLevelType w:val="hybridMultilevel"/>
    <w:tmpl w:val="A5508342"/>
    <w:lvl w:ilvl="0" w:tplc="57B889DC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987382"/>
    <w:multiLevelType w:val="hybridMultilevel"/>
    <w:tmpl w:val="EF2E3D5A"/>
    <w:lvl w:ilvl="0" w:tplc="12ACB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2FAA4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7"/>
  </w:num>
  <w:num w:numId="4">
    <w:abstractNumId w:val="19"/>
  </w:num>
  <w:num w:numId="5">
    <w:abstractNumId w:val="4"/>
  </w:num>
  <w:num w:numId="6">
    <w:abstractNumId w:val="44"/>
  </w:num>
  <w:num w:numId="7">
    <w:abstractNumId w:val="26"/>
  </w:num>
  <w:num w:numId="8">
    <w:abstractNumId w:val="22"/>
  </w:num>
  <w:num w:numId="9">
    <w:abstractNumId w:val="43"/>
  </w:num>
  <w:num w:numId="10">
    <w:abstractNumId w:val="32"/>
  </w:num>
  <w:num w:numId="11">
    <w:abstractNumId w:val="21"/>
  </w:num>
  <w:num w:numId="12">
    <w:abstractNumId w:val="33"/>
  </w:num>
  <w:num w:numId="13">
    <w:abstractNumId w:val="0"/>
  </w:num>
  <w:num w:numId="14">
    <w:abstractNumId w:val="38"/>
  </w:num>
  <w:num w:numId="15">
    <w:abstractNumId w:val="28"/>
  </w:num>
  <w:num w:numId="16">
    <w:abstractNumId w:val="25"/>
  </w:num>
  <w:num w:numId="17">
    <w:abstractNumId w:val="29"/>
  </w:num>
  <w:num w:numId="18">
    <w:abstractNumId w:val="11"/>
  </w:num>
  <w:num w:numId="19">
    <w:abstractNumId w:val="37"/>
  </w:num>
  <w:num w:numId="20">
    <w:abstractNumId w:val="1"/>
  </w:num>
  <w:num w:numId="21">
    <w:abstractNumId w:val="35"/>
  </w:num>
  <w:num w:numId="22">
    <w:abstractNumId w:val="6"/>
  </w:num>
  <w:num w:numId="23">
    <w:abstractNumId w:val="14"/>
  </w:num>
  <w:num w:numId="24">
    <w:abstractNumId w:val="13"/>
  </w:num>
  <w:num w:numId="25">
    <w:abstractNumId w:val="36"/>
  </w:num>
  <w:num w:numId="26">
    <w:abstractNumId w:val="2"/>
  </w:num>
  <w:num w:numId="27">
    <w:abstractNumId w:val="27"/>
  </w:num>
  <w:num w:numId="28">
    <w:abstractNumId w:val="47"/>
  </w:num>
  <w:num w:numId="29">
    <w:abstractNumId w:val="12"/>
  </w:num>
  <w:num w:numId="30">
    <w:abstractNumId w:val="45"/>
  </w:num>
  <w:num w:numId="31">
    <w:abstractNumId w:val="18"/>
  </w:num>
  <w:num w:numId="32">
    <w:abstractNumId w:val="20"/>
  </w:num>
  <w:num w:numId="33">
    <w:abstractNumId w:val="23"/>
  </w:num>
  <w:num w:numId="34">
    <w:abstractNumId w:val="34"/>
  </w:num>
  <w:num w:numId="35">
    <w:abstractNumId w:val="5"/>
  </w:num>
  <w:num w:numId="36">
    <w:abstractNumId w:val="24"/>
  </w:num>
  <w:num w:numId="37">
    <w:abstractNumId w:val="40"/>
  </w:num>
  <w:num w:numId="38">
    <w:abstractNumId w:val="46"/>
  </w:num>
  <w:num w:numId="39">
    <w:abstractNumId w:val="16"/>
  </w:num>
  <w:num w:numId="40">
    <w:abstractNumId w:val="41"/>
  </w:num>
  <w:num w:numId="41">
    <w:abstractNumId w:val="30"/>
  </w:num>
  <w:num w:numId="42">
    <w:abstractNumId w:val="9"/>
  </w:num>
  <w:num w:numId="43">
    <w:abstractNumId w:val="8"/>
  </w:num>
  <w:num w:numId="44">
    <w:abstractNumId w:val="42"/>
  </w:num>
  <w:num w:numId="45">
    <w:abstractNumId w:val="15"/>
  </w:num>
  <w:num w:numId="46">
    <w:abstractNumId w:val="39"/>
  </w:num>
  <w:num w:numId="47">
    <w:abstractNumId w:val="1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B64"/>
    <w:rsid w:val="00257F5F"/>
    <w:rsid w:val="004D1243"/>
    <w:rsid w:val="00505349"/>
    <w:rsid w:val="00574DFB"/>
    <w:rsid w:val="006B4B37"/>
    <w:rsid w:val="007002B4"/>
    <w:rsid w:val="00753B64"/>
    <w:rsid w:val="00834EB6"/>
    <w:rsid w:val="00AF581B"/>
    <w:rsid w:val="00B47377"/>
    <w:rsid w:val="00F2074E"/>
    <w:rsid w:val="00F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FC5D0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5D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C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D01"/>
  </w:style>
  <w:style w:type="paragraph" w:styleId="Stopka">
    <w:name w:val="footer"/>
    <w:basedOn w:val="Normalny"/>
    <w:link w:val="StopkaZnak"/>
    <w:uiPriority w:val="99"/>
    <w:unhideWhenUsed/>
    <w:rsid w:val="00FC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D01"/>
  </w:style>
  <w:style w:type="table" w:styleId="Tabela-Siatka">
    <w:name w:val="Table Grid"/>
    <w:basedOn w:val="Standardowy"/>
    <w:uiPriority w:val="39"/>
    <w:rsid w:val="00FC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2583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Marzena Adamczyk-Pelcer</cp:lastModifiedBy>
  <cp:revision>8</cp:revision>
  <cp:lastPrinted>2018-07-20T06:20:00Z</cp:lastPrinted>
  <dcterms:created xsi:type="dcterms:W3CDTF">2018-07-19T17:16:00Z</dcterms:created>
  <dcterms:modified xsi:type="dcterms:W3CDTF">2018-07-20T06:36:00Z</dcterms:modified>
</cp:coreProperties>
</file>