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10" w:rsidRPr="000665DB" w:rsidRDefault="00234110" w:rsidP="00A575B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0665DB">
        <w:rPr>
          <w:rFonts w:ascii="Times New Roman" w:hAnsi="Times New Roman" w:cs="Times New Roman"/>
        </w:rPr>
        <w:t>Załącznik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0665DB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Zarządzenia Nr …..</w:t>
      </w:r>
    </w:p>
    <w:p w:rsidR="00234110" w:rsidRDefault="00234110" w:rsidP="00A575B7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Wielkopolskiego </w:t>
      </w:r>
      <w:r w:rsidRPr="000665D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</w:t>
      </w:r>
      <w:r w:rsidRPr="000665DB">
        <w:rPr>
          <w:rFonts w:ascii="Times New Roman" w:hAnsi="Times New Roman" w:cs="Times New Roman"/>
        </w:rPr>
        <w:t>ratora Oświaty</w:t>
      </w:r>
      <w:r>
        <w:rPr>
          <w:rFonts w:ascii="Times New Roman" w:hAnsi="Times New Roman" w:cs="Times New Roman"/>
        </w:rPr>
        <w:t xml:space="preserve"> </w:t>
      </w:r>
    </w:p>
    <w:p w:rsidR="00234110" w:rsidRDefault="00234110" w:rsidP="00A575B7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……………………………...</w:t>
      </w:r>
    </w:p>
    <w:p w:rsidR="0095655E" w:rsidRDefault="0095655E"/>
    <w:p w:rsidR="00CB3EC3" w:rsidRPr="00615D19" w:rsidRDefault="00CB3EC3" w:rsidP="00CB3EC3">
      <w:pPr>
        <w:pStyle w:val="PKTpunkt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D19">
        <w:rPr>
          <w:rFonts w:ascii="Times New Roman" w:hAnsi="Times New Roman" w:cs="Times New Roman"/>
          <w:b/>
          <w:sz w:val="32"/>
          <w:szCs w:val="32"/>
        </w:rPr>
        <w:t xml:space="preserve">Regulamin </w:t>
      </w:r>
    </w:p>
    <w:p w:rsidR="00CB3EC3" w:rsidRDefault="00CB3EC3" w:rsidP="00CB3E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D19">
        <w:rPr>
          <w:rFonts w:ascii="Times New Roman" w:hAnsi="Times New Roman" w:cs="Times New Roman"/>
          <w:b/>
          <w:sz w:val="32"/>
          <w:szCs w:val="32"/>
        </w:rPr>
        <w:t>określający wskaźniki oceny pracy dyrektorów szkół</w:t>
      </w:r>
    </w:p>
    <w:p w:rsidR="003C0059" w:rsidRDefault="003C0059" w:rsidP="00CB3E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EC3" w:rsidRPr="00CB3EC3" w:rsidRDefault="00CB3EC3" w:rsidP="00CB3EC3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EC3">
        <w:rPr>
          <w:rFonts w:ascii="Times New Roman" w:hAnsi="Times New Roman" w:cs="Times New Roman"/>
          <w:sz w:val="24"/>
          <w:szCs w:val="24"/>
        </w:rPr>
        <w:t>§ 1. Niniejszy regulamin określa wskaźniki oceny pracy dyrektorów szkół, odnoszące się do poziomu spełniania kryteriów oceny pracy, o których mowa w rozporządzeniu Ministra Edukacji Narodowej z dnia 29 maja 2018 r. w sprawie szczegółowych kryteriów i trybu dokonywania oceny pracy nauczycieli, zakresu informacji zawartych w karcie oceny pracy, składu i sposobu powoływania zespołu oceniającego oraz trybu postępowania odwoławczego (Dz.U. poz. 1133) oraz uwzględniające specyfikę pracy szkół.</w:t>
      </w:r>
    </w:p>
    <w:p w:rsidR="00CB3EC3" w:rsidRPr="00CB3EC3" w:rsidRDefault="00CB3EC3" w:rsidP="00CB3EC3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3EC3">
        <w:rPr>
          <w:rFonts w:ascii="Times New Roman" w:hAnsi="Times New Roman" w:cs="Times New Roman"/>
          <w:sz w:val="24"/>
          <w:szCs w:val="24"/>
        </w:rPr>
        <w:t>§ 2. Ilekroć w regulaminie jest mowa o:</w:t>
      </w:r>
    </w:p>
    <w:p w:rsidR="00CB3EC3" w:rsidRPr="00CB3EC3" w:rsidRDefault="00CB3EC3" w:rsidP="00CB3EC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EC3">
        <w:rPr>
          <w:rFonts w:ascii="Times New Roman" w:hAnsi="Times New Roman" w:cs="Times New Roman"/>
          <w:sz w:val="24"/>
          <w:szCs w:val="24"/>
        </w:rPr>
        <w:t>dyrektorze – rozumie się przez to dyrektorów szkół, nauczycieli, którym czasowo powierzono pełnienie obowiązków dyrektora szkoł</w:t>
      </w:r>
      <w:r>
        <w:rPr>
          <w:rFonts w:ascii="Times New Roman" w:hAnsi="Times New Roman" w:cs="Times New Roman"/>
          <w:sz w:val="24"/>
          <w:szCs w:val="24"/>
        </w:rPr>
        <w:t>y oraz nauczycieli pełniących w </w:t>
      </w:r>
      <w:r w:rsidRPr="00CB3EC3">
        <w:rPr>
          <w:rFonts w:ascii="Times New Roman" w:hAnsi="Times New Roman" w:cs="Times New Roman"/>
          <w:sz w:val="24"/>
          <w:szCs w:val="24"/>
        </w:rPr>
        <w:t xml:space="preserve">zastępstwie obowiązki dyrektora szkoły przez okres co najmniej 6 miesięcy; </w:t>
      </w:r>
    </w:p>
    <w:p w:rsidR="00CB3EC3" w:rsidRPr="00CB3EC3" w:rsidRDefault="00CB3EC3" w:rsidP="00CB3EC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EC3">
        <w:rPr>
          <w:rFonts w:ascii="Times New Roman" w:hAnsi="Times New Roman" w:cs="Times New Roman"/>
          <w:sz w:val="24"/>
          <w:szCs w:val="24"/>
        </w:rPr>
        <w:t>szkołach – rozumie się przez to przedszkola, inne formy wychowania przedszkolnego, szkoły i placówki oraz inne jednostki organizacyjne wymienione w art. 1 ust. 1 pkt 1 i 4 oraz ust. 2 pkt 2 ustawy z dnia 26 stycznia 1982 r. – Karta Nauczyciela z wyłączeniem placówek doskonalenia nauczycieli;</w:t>
      </w:r>
    </w:p>
    <w:p w:rsidR="00CB3EC3" w:rsidRPr="00CB3EC3" w:rsidRDefault="00CB3EC3" w:rsidP="00CB3EC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EC3">
        <w:rPr>
          <w:rFonts w:ascii="Times New Roman" w:hAnsi="Times New Roman" w:cs="Times New Roman"/>
          <w:sz w:val="24"/>
          <w:szCs w:val="24"/>
        </w:rPr>
        <w:t>nauczycielach – rozumie się przez to nauczycieli, wychowawców i innych pracowników pedagogicznych zatrudnionych w szkołach;</w:t>
      </w:r>
    </w:p>
    <w:p w:rsidR="00CB3EC3" w:rsidRPr="00CB3EC3" w:rsidRDefault="00CB3EC3" w:rsidP="00CB3EC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EC3">
        <w:rPr>
          <w:rFonts w:ascii="Times New Roman" w:hAnsi="Times New Roman" w:cs="Times New Roman"/>
          <w:sz w:val="24"/>
          <w:szCs w:val="24"/>
        </w:rPr>
        <w:t>uczniach – rozumie się przez to także słuchaczy i wychowanków;</w:t>
      </w:r>
    </w:p>
    <w:p w:rsidR="00CB3EC3" w:rsidRPr="00CB3EC3" w:rsidRDefault="00CB3EC3" w:rsidP="00CB3EC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EC3">
        <w:rPr>
          <w:rFonts w:ascii="Times New Roman" w:hAnsi="Times New Roman" w:cs="Times New Roman"/>
          <w:sz w:val="24"/>
          <w:szCs w:val="24"/>
        </w:rPr>
        <w:t>Karcie Nauczyciela – rozumie się przez to ustawę z dnia 26 stycznia 1982 r. – Karta Nauczyciela (Dz. U. z 2018 r. poz. 967) ;</w:t>
      </w:r>
    </w:p>
    <w:p w:rsidR="00CB3EC3" w:rsidRDefault="00CB3EC3" w:rsidP="00CB3EC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B3EC3">
        <w:rPr>
          <w:rFonts w:ascii="Times New Roman" w:hAnsi="Times New Roman" w:cs="Times New Roman"/>
          <w:sz w:val="24"/>
          <w:szCs w:val="24"/>
        </w:rPr>
        <w:t>rozporządzeniu – rozumie się przez to rozporządzenie Ministra Edukacji Narodowej z dnia 29 maja 2018 r. w sprawie szczegółowych kryteriów i trybu dokonywania oceny pracy nauczycieli, zakresu informacji zawartych w karcie oceny pracy, składu i sposobu powoływania zespołu oceniającego oraz trybu postępowania odwoławczego (Dz.U. poz. 1133).</w:t>
      </w:r>
    </w:p>
    <w:p w:rsidR="00CB3EC3" w:rsidRDefault="00CB3EC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3EC3" w:rsidRDefault="00CB3EC3" w:rsidP="00CB3EC3">
      <w:pPr>
        <w:ind w:firstLine="397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DA3CB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lastRenderedPageBreak/>
        <w:t xml:space="preserve">§ 3. 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1. </w:t>
      </w:r>
      <w:r w:rsidRPr="00DA3CB4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Ustala się następujące wskaźniki oceny pracy dyrektora szkoły odnoszące się do kryteriów określonych w § 12 ust. 1 rozporządzenia:</w:t>
      </w:r>
    </w:p>
    <w:tbl>
      <w:tblPr>
        <w:tblStyle w:val="Tabela-Siatka"/>
        <w:tblW w:w="5000" w:type="pct"/>
        <w:tblLook w:val="06A0" w:firstRow="1" w:lastRow="0" w:firstColumn="1" w:lastColumn="0" w:noHBand="1" w:noVBand="1"/>
      </w:tblPr>
      <w:tblGrid>
        <w:gridCol w:w="3333"/>
        <w:gridCol w:w="5853"/>
      </w:tblGrid>
      <w:tr w:rsidR="00CB3EC3" w:rsidRPr="00CB3EC3" w:rsidTr="00CB3EC3"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3EC3" w:rsidRPr="00CB3EC3" w:rsidRDefault="00CB3EC3" w:rsidP="00CB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Kryteria oceny pracy określone w § 12 ust. 1 rozporządzenia</w:t>
            </w:r>
          </w:p>
        </w:tc>
        <w:tc>
          <w:tcPr>
            <w:tcW w:w="585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3EC3" w:rsidRPr="00CB3EC3" w:rsidRDefault="00CB3EC3" w:rsidP="00CB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Wskaźniki</w:t>
            </w:r>
          </w:p>
        </w:tc>
      </w:tr>
      <w:tr w:rsidR="00CB3EC3" w:rsidRPr="00CB3EC3" w:rsidTr="00857057"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Organizowanie pracy szkoły zgodnie z przepisami prawa.</w:t>
            </w:r>
          </w:p>
        </w:tc>
        <w:tc>
          <w:tcPr>
            <w:tcW w:w="5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Organizuje pracę szkoły zgodnie z zatwierdzonym arkuszem organizacji, statutem oraz przepisami prawa.</w:t>
            </w:r>
          </w:p>
          <w:p w:rsidR="00CB3EC3" w:rsidRPr="00CB3EC3" w:rsidRDefault="00CB3EC3" w:rsidP="00CB3EC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Zasięga opinii rady pedagogicznej w sprawie organizacji pracy szkoły.</w:t>
            </w:r>
          </w:p>
          <w:p w:rsidR="00CB3EC3" w:rsidRPr="00CB3EC3" w:rsidRDefault="00CB3EC3" w:rsidP="00CB3EC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 przypadku szkoły niepublicznej planuje pracę szkoły zgodnie ze statutem oraz przepisami prawa.</w:t>
            </w:r>
          </w:p>
        </w:tc>
      </w:tr>
      <w:tr w:rsidR="00CB3EC3" w:rsidRPr="00CB3EC3" w:rsidTr="00857057"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 xml:space="preserve">Planowanie i organizowanie pracy rady pedagogicznej, realizowanie zadań zgodnie z uchwałami stanowiącymi rady pedagogicznej i rady szkoły, o ile organy te działają, a także zgodnie z rozstrzygnięciami organu sprawującego nadzór pedagogiczny i organu prowadzącego szkołę. </w:t>
            </w:r>
          </w:p>
        </w:tc>
        <w:tc>
          <w:tcPr>
            <w:tcW w:w="5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Planuje, organizuje i dokumentuje zebrania rady pedagogicznej zgodnie z przepisami prawa oraz regulaminem jej pracy.</w:t>
            </w:r>
          </w:p>
          <w:p w:rsidR="00CB3EC3" w:rsidRPr="00CB3EC3" w:rsidRDefault="00CB3EC3" w:rsidP="00CB3EC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Przestrzega kompetencji rady pedagogicznej.</w:t>
            </w:r>
          </w:p>
          <w:p w:rsidR="00CB3EC3" w:rsidRPr="00CB3EC3" w:rsidRDefault="00CB3EC3" w:rsidP="00CB3EC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Realizuje uchwały rady pedagogicznej i rady szkoły podjęte w ramach ich kompetencji stanowiących lub wstrzymuje wykonanie uchwał rady pedagogicznej niezgodnych z przepisami prawa.</w:t>
            </w:r>
          </w:p>
          <w:p w:rsidR="00CB3EC3" w:rsidRPr="00CB3EC3" w:rsidRDefault="00CB3EC3" w:rsidP="00CB3EC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Stosuje się do rozstrzygnięć organu sprawującego nadzór pedagogiczny.</w:t>
            </w:r>
          </w:p>
          <w:p w:rsidR="00CB3EC3" w:rsidRPr="00CB3EC3" w:rsidRDefault="00CB3EC3" w:rsidP="00CB3EC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Stosuje się do rozstrzygnięć organu prowadzącego.</w:t>
            </w:r>
          </w:p>
        </w:tc>
      </w:tr>
      <w:tr w:rsidR="00CB3EC3" w:rsidRPr="00CB3EC3" w:rsidTr="00857057"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Współdziałanie z innymi organami szkoły oraz zapewnienie efektywnego przepływu informacji pomiędzy tymi organami.</w:t>
            </w:r>
          </w:p>
          <w:p w:rsidR="00CB3EC3" w:rsidRPr="00CB3EC3" w:rsidRDefault="00CB3EC3" w:rsidP="00CB3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Tworzy warunki do działalności statutowych organów szkoły i przestrzega ich kompetencji.</w:t>
            </w:r>
          </w:p>
          <w:p w:rsidR="00CB3EC3" w:rsidRPr="00CB3EC3" w:rsidRDefault="00CB3EC3" w:rsidP="00CB3EC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Co najmniej raz w roku przekazuje organom szkoły informacje o osiąganej jakości pracy szkoły.</w:t>
            </w:r>
          </w:p>
          <w:p w:rsidR="00CB3EC3" w:rsidRPr="00CB3EC3" w:rsidRDefault="00CB3EC3" w:rsidP="00CB3EC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Upowszechnia akty prawa wewnątrzszkolnego.</w:t>
            </w:r>
          </w:p>
          <w:p w:rsidR="00CB3EC3" w:rsidRPr="00CB3EC3" w:rsidRDefault="00CB3EC3" w:rsidP="00CB3EC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Zapewnia przepływ informacji pomiędzy organami szkoły.</w:t>
            </w:r>
          </w:p>
        </w:tc>
      </w:tr>
      <w:tr w:rsidR="00CB3EC3" w:rsidRPr="00CB3EC3" w:rsidTr="00857057"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Prawidłowość prowadzenia i przechowywania dokumentacji przebiegu nauczania, działalności wychowawczej i opiekuńczej lub innej dokumentacji dotyczącej realizowania zadań statutowych szkoły.</w:t>
            </w:r>
          </w:p>
        </w:tc>
        <w:tc>
          <w:tcPr>
            <w:tcW w:w="5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Nadzoruje prowadzenie dokumentacji zgodnie z przepisami prawa.</w:t>
            </w:r>
          </w:p>
          <w:p w:rsidR="00CB3EC3" w:rsidRPr="00CB3EC3" w:rsidRDefault="00CB3EC3" w:rsidP="00CB3EC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Przechowuje dokumentację zgodnie z obowiązującymi w tym zakresie przepisami.</w:t>
            </w:r>
          </w:p>
        </w:tc>
      </w:tr>
      <w:tr w:rsidR="00CB3EC3" w:rsidRPr="00CB3EC3" w:rsidTr="00857057"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Tworzenie warunków do realizacji zadań dydaktycznych, wychowawczych i opiekuńczych oraz zapewnienie uczniom i nauczycielom bezpieczeństwa w czasie zajęć organizowanych przez szkołę.</w:t>
            </w:r>
          </w:p>
        </w:tc>
        <w:tc>
          <w:tcPr>
            <w:tcW w:w="5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Dba o bazę szkoły i jej wyposażenie z uwzględnieniem potrzeb uczniów.</w:t>
            </w:r>
          </w:p>
          <w:p w:rsidR="00CB3EC3" w:rsidRPr="00CB3EC3" w:rsidRDefault="00CB3EC3" w:rsidP="00CB3E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Zapewnia środki dydaktyczne umożliwiające realizację przyjętych programów, w tym programów nauczania, w szczególności z uwzględnieniem dostępu do komputerów, Internetu i odpowiedniego oprogramowania.</w:t>
            </w:r>
          </w:p>
          <w:p w:rsidR="00CB3EC3" w:rsidRPr="00CB3EC3" w:rsidRDefault="00CB3EC3" w:rsidP="00CB3E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Organizuje pracę szkoły zgodnie z przepisami bhp.</w:t>
            </w:r>
          </w:p>
          <w:p w:rsidR="00CB3EC3" w:rsidRPr="00CB3EC3" w:rsidRDefault="00CB3EC3" w:rsidP="00CB3EC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Zapewnia opiekę uczniom podczas zajęć organizowanych przez szkołę.</w:t>
            </w:r>
          </w:p>
        </w:tc>
      </w:tr>
      <w:tr w:rsidR="00CB3EC3" w:rsidRPr="00CB3EC3" w:rsidTr="00857057"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br w:type="page"/>
              <w:t>Sprawowanie nadzoru pedagogicznego.</w:t>
            </w:r>
          </w:p>
          <w:p w:rsidR="00CB3EC3" w:rsidRPr="00CB3EC3" w:rsidRDefault="00CB3EC3" w:rsidP="00CB3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Opracowuje na każdy rok szkolny plan nadzoru pedagogicznego zgodnie z przepisami prawa.</w:t>
            </w:r>
          </w:p>
          <w:p w:rsidR="00CB3EC3" w:rsidRPr="00CB3EC3" w:rsidRDefault="00CB3EC3" w:rsidP="00CB3E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Przeprowadza ewaluację wewnętrzną zgodnie z potrzebami szkoły.</w:t>
            </w:r>
          </w:p>
          <w:p w:rsidR="00CB3EC3" w:rsidRPr="00CB3EC3" w:rsidRDefault="00CB3EC3" w:rsidP="00CB3E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Kontroluje przestrzeganie przez nauczycieli przepisów prawa dotyczących działalności dydaktycznej, wychowawczej i opiekuńczej oraz innej działalności statutowej.</w:t>
            </w:r>
          </w:p>
          <w:p w:rsidR="00CB3EC3" w:rsidRPr="00CB3EC3" w:rsidRDefault="00CB3EC3" w:rsidP="00CB3E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Wspomaga nauczycieli w realizacji ich zadań.</w:t>
            </w:r>
          </w:p>
          <w:p w:rsidR="00CB3EC3" w:rsidRPr="00CB3EC3" w:rsidRDefault="00CB3EC3" w:rsidP="00CB3E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Obserwuje zajęcia dydaktyczne, wychowawcze i opiekuńcze oraz inne wynikające z potrzeb szkoły, zgodnie z opracowanym planem, a wyniki obserwacji omawia z nauczycielami.</w:t>
            </w:r>
          </w:p>
          <w:p w:rsidR="00CB3EC3" w:rsidRPr="00CB3EC3" w:rsidRDefault="00CB3EC3" w:rsidP="00CB3E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Monitoruje pracę szkoły.</w:t>
            </w:r>
          </w:p>
          <w:p w:rsidR="00CB3EC3" w:rsidRPr="00CB3EC3" w:rsidRDefault="00CB3EC3" w:rsidP="00CB3E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 xml:space="preserve">Przedstawia radzie pedagogicznej/nauczycielom nie rzadziej niż </w:t>
            </w:r>
            <w:r w:rsidRPr="00CB3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dwa razy w roku szkolnym, ogólne wnioski wynikające ze sprawowanego nadzoru pedagogicznego oraz informacje o działalności szkoły.</w:t>
            </w:r>
          </w:p>
          <w:p w:rsidR="00CB3EC3" w:rsidRPr="00CB3EC3" w:rsidRDefault="00CB3EC3" w:rsidP="00CB3E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Wykorzystuje wyniki nadzoru pedagogicznego do doskonalenia jakości pracy szkoły.</w:t>
            </w:r>
          </w:p>
          <w:p w:rsidR="00CB3EC3" w:rsidRPr="00CB3EC3" w:rsidRDefault="00CB3EC3" w:rsidP="00CB3EC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 przypadku szkoły niepublicznej sprawuje nadzór pedagogiczny zgodnie z zapisami statutu szkoły.</w:t>
            </w:r>
          </w:p>
        </w:tc>
      </w:tr>
      <w:tr w:rsidR="00CB3EC3" w:rsidRPr="00CB3EC3" w:rsidTr="00857057"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Wdrażanie działań zapewniających podnoszenie jakości pracy szkoły.</w:t>
            </w:r>
          </w:p>
        </w:tc>
        <w:tc>
          <w:tcPr>
            <w:tcW w:w="5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 xml:space="preserve">Analizuje osiągnięcia edukacyjne uczniów oraz wyniki egzaminów zewnętrznych. Formułuje na ich podstawie wnioski i wdraża je do dalszej pracy. </w:t>
            </w:r>
          </w:p>
          <w:p w:rsidR="00CB3EC3" w:rsidRPr="00CB3EC3" w:rsidRDefault="00CB3EC3" w:rsidP="00CB3EC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Tworzy warunki i inspiruje nauczycieli do podejmowania działań innowacyjnych o charakterze organizacyjnym, metodycznym lub programowym.</w:t>
            </w:r>
          </w:p>
          <w:p w:rsidR="00CB3EC3" w:rsidRPr="00CB3EC3" w:rsidRDefault="00CB3EC3" w:rsidP="00CB3EC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Tworzy warunki do rozwoju zainteresowań i uzdolnień uczniów.</w:t>
            </w:r>
          </w:p>
          <w:p w:rsidR="00CB3EC3" w:rsidRPr="00CB3EC3" w:rsidRDefault="00CB3EC3" w:rsidP="00CB3EC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Tworzy warunki i inspiruje nauczycieli do podnoszenia kwalifikacji i kompetencji zawodowych.</w:t>
            </w:r>
          </w:p>
          <w:p w:rsidR="00CB3EC3" w:rsidRPr="00CB3EC3" w:rsidRDefault="00CB3EC3" w:rsidP="00CB3EC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Zapewnia warunki działania na terenie szkoły wolontariuszy, stowarzyszeń i innych organizacji wzbogacających formy działalności dydaktycznej, wychowawczej, opiekuńczej i innowacyjnej szkoły.</w:t>
            </w:r>
          </w:p>
          <w:p w:rsidR="00CB3EC3" w:rsidRPr="00CB3EC3" w:rsidRDefault="00CB3EC3" w:rsidP="00CB3EC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 przypadku szkoły niepublicznej podejmuje działania podnoszące jakość pracy, zgodnie ze statutem szkoły.</w:t>
            </w:r>
          </w:p>
        </w:tc>
      </w:tr>
      <w:tr w:rsidR="00CB3EC3" w:rsidRPr="00CB3EC3" w:rsidTr="00857057"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Zapewnienie uczniom pomocy psychologiczno-pedagogicznej oraz realizacja zaleceń wynikających z orzeczenia o potrzebie kształcenia specjalnego.</w:t>
            </w:r>
          </w:p>
        </w:tc>
        <w:tc>
          <w:tcPr>
            <w:tcW w:w="5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Organizuje pomoc psychologiczno-pedagogiczną dla uczniów, rodziców i nauczycieli zgodnie z rozpoznanymi potrzebami i możliwościami.</w:t>
            </w:r>
          </w:p>
          <w:p w:rsidR="00CB3EC3" w:rsidRPr="00CB3EC3" w:rsidRDefault="00CB3EC3" w:rsidP="00CB3EC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Zapewnia i kontroluje realizację przez nauczycieli zaleceń zawartych w orzeczeniach i wskazań zawartych w opiniach poradni psychologiczno-pedagogicznych.</w:t>
            </w:r>
          </w:p>
          <w:p w:rsidR="00CB3EC3" w:rsidRPr="00CB3EC3" w:rsidRDefault="00CB3EC3" w:rsidP="00CB3EC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Umożliwia realizację indywidualnego programu lub indywidualnego toku nauki uczniom szczególnie uzdolnionym.</w:t>
            </w:r>
          </w:p>
        </w:tc>
      </w:tr>
      <w:tr w:rsidR="00CB3EC3" w:rsidRPr="00CB3EC3" w:rsidTr="00857057"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Podejmowanie działań wychowawczych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profilaktycznych w szkole oraz tworzenie warunków do działań prozdrowotnych.</w:t>
            </w:r>
          </w:p>
        </w:tc>
        <w:tc>
          <w:tcPr>
            <w:tcW w:w="5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Tworzy warunki do wdrażania i realizacji programu wychowawczo-profilaktycznego szkoły opracowanego na podstawie rozpoznanych potrzeb.</w:t>
            </w:r>
          </w:p>
          <w:p w:rsidR="00CB3EC3" w:rsidRPr="00CB3EC3" w:rsidRDefault="00CB3EC3" w:rsidP="00CB3E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Wykorzystuje wnioski z analizy realizacji programu wychowawczo-profilaktycznego w celu zapewnienia skuteczności podejmowanych działań.</w:t>
            </w:r>
          </w:p>
          <w:p w:rsidR="00CB3EC3" w:rsidRPr="00CB3EC3" w:rsidRDefault="00CB3EC3" w:rsidP="00CB3E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Organizuje edukację zdrowotną i podejmuje działania promujące zdrowie.</w:t>
            </w:r>
          </w:p>
          <w:p w:rsidR="00CB3EC3" w:rsidRPr="00CB3EC3" w:rsidRDefault="00CB3EC3" w:rsidP="00CB3E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Opracowuje oraz w razie potrzeby wdraża procedury dotyczące sposobów postępowania w przypadkach zagrożeń.</w:t>
            </w:r>
          </w:p>
          <w:p w:rsidR="00CB3EC3" w:rsidRPr="00CB3EC3" w:rsidRDefault="00CB3EC3" w:rsidP="00CB3E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Współpracuje z pielęgniarką albo higienistką szkolną, lekarzem i lekarzem dentystą, sprawującymi profilaktyczną opiekę zdrowotną nad dziećmi i młodzieżą w celu właściwej realizacji tej opieki.</w:t>
            </w:r>
          </w:p>
          <w:p w:rsidR="00CB3EC3" w:rsidRPr="00CB3EC3" w:rsidRDefault="00CB3EC3" w:rsidP="00CB3EC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 przypadku szkoły niepublicznej planuje i realizuje działania wychowawcze, profilaktyczne i prozdrowotne na zasadach określonych w statucie szkoły.</w:t>
            </w:r>
          </w:p>
        </w:tc>
      </w:tr>
      <w:tr w:rsidR="00CB3EC3" w:rsidRPr="00CB3EC3" w:rsidTr="00857057"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Tworzenie warunków do respektowania praw dziecka i praw ucznia, w tym praw ucznia niepełnosprawnego, upowszechnianie wiedzy o tych prawach, podejmowanie działań mających na celu wspieranie rozwoju uczniów, w tym uczniów niepełnosprawnych, oraz tworzenie warunków do aktywnego i pełnego uczestnictwa uczniów w życiu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szkoły i </w:t>
            </w: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środowiska pozaszkolnego.</w:t>
            </w:r>
          </w:p>
        </w:tc>
        <w:tc>
          <w:tcPr>
            <w:tcW w:w="5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Dba o prawidłowe zapisy w statucie szkoły dotyczące praw ucznia.</w:t>
            </w:r>
          </w:p>
          <w:p w:rsidR="00CB3EC3" w:rsidRPr="00CB3EC3" w:rsidRDefault="00CB3EC3" w:rsidP="00CB3EC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Upowszechnia wiedzę o prawach dziecka i prawach ucznia.</w:t>
            </w:r>
          </w:p>
          <w:p w:rsidR="00CB3EC3" w:rsidRPr="00CB3EC3" w:rsidRDefault="00CB3EC3" w:rsidP="00CB3EC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Nadzoruje przestrzeganie praw dziecka i praw ucznia przez nauczycieli i innych pracowników szkoły.</w:t>
            </w:r>
          </w:p>
          <w:p w:rsidR="00CB3EC3" w:rsidRPr="00CB3EC3" w:rsidRDefault="00CB3EC3" w:rsidP="00CB3EC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Uwzględnia prawa dziecka i prawa ucznia przy rozwiązywaniu konfliktów i problemów.</w:t>
            </w:r>
          </w:p>
          <w:p w:rsidR="00CB3EC3" w:rsidRPr="00CB3EC3" w:rsidRDefault="00CB3EC3" w:rsidP="00CB3EC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Tworzy warunki do rozwoju uczniów, w tym uczniów niepełnosprawnych i wspiera działania podejmowane w tym zakresie.</w:t>
            </w:r>
          </w:p>
          <w:p w:rsidR="00CB3EC3" w:rsidRPr="00CB3EC3" w:rsidRDefault="00CB3EC3" w:rsidP="00CB3EC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 xml:space="preserve">Tworzy warunki do aktywnego uczestnictwa uczniów w życiu </w:t>
            </w:r>
            <w:r w:rsidRPr="00CB3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szkoły i środowiska pozaszkolnego.</w:t>
            </w:r>
          </w:p>
        </w:tc>
      </w:tr>
      <w:tr w:rsidR="00CB3EC3" w:rsidRPr="00CB3EC3" w:rsidTr="00857057"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Wspieranie nauczycieli w rozwoju i doskonaleniu zawodowym.</w:t>
            </w:r>
          </w:p>
        </w:tc>
        <w:tc>
          <w:tcPr>
            <w:tcW w:w="5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Rozpoznaje potrzeby nauczycieli w zakresie doskonalenia zawodowego.</w:t>
            </w:r>
          </w:p>
          <w:p w:rsidR="00CB3EC3" w:rsidRPr="00CB3EC3" w:rsidRDefault="00CB3EC3" w:rsidP="00CB3EC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Planuje i organizuje doskonalenie zawodowe zgodnie z potrzebami szkoły i nauczycieli, uwzględniając kompetencje rady pedagogicznej w tym zakresie.</w:t>
            </w:r>
          </w:p>
          <w:p w:rsidR="00CB3EC3" w:rsidRPr="00CB3EC3" w:rsidRDefault="00CB3EC3" w:rsidP="00CB3EC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Dokonuje oceny celowości, zasadności i efektywności doskonalenia nauczycieli.</w:t>
            </w:r>
          </w:p>
          <w:p w:rsidR="00CB3EC3" w:rsidRPr="00CB3EC3" w:rsidRDefault="00CB3EC3" w:rsidP="00CB3EC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Zapewnia zgodny z przepisami prawa przebieg awansu zawodowego nauczycieli.</w:t>
            </w:r>
          </w:p>
        </w:tc>
      </w:tr>
      <w:tr w:rsidR="00CB3EC3" w:rsidRPr="00CB3EC3" w:rsidTr="00857057"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Doskonalenie własnych kompetencji kierowniczych.</w:t>
            </w:r>
          </w:p>
        </w:tc>
        <w:tc>
          <w:tcPr>
            <w:tcW w:w="5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Doskonali swoje kompetencje z zakresu zarządzania szkołą.</w:t>
            </w:r>
          </w:p>
          <w:p w:rsidR="00CB3EC3" w:rsidRPr="00CB3EC3" w:rsidRDefault="00CB3EC3" w:rsidP="00CB3E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Wykorzystuje zdobytą wiedzę i umiejętności w zarządzaniu szkołą.</w:t>
            </w:r>
          </w:p>
          <w:p w:rsidR="00CB3EC3" w:rsidRPr="00CB3EC3" w:rsidRDefault="00CB3EC3" w:rsidP="00CB3E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Dzieli się dobrymi praktykami w zakresie zarządzania.</w:t>
            </w:r>
          </w:p>
          <w:p w:rsidR="00CB3EC3" w:rsidRPr="00CB3EC3" w:rsidRDefault="00CB3EC3" w:rsidP="00CB3EC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Rozwiązuje wewnątrzszkolne konflikty.</w:t>
            </w:r>
          </w:p>
        </w:tc>
      </w:tr>
      <w:tr w:rsidR="00CB3EC3" w:rsidRPr="00CB3EC3" w:rsidTr="00857057"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B3EC3">
              <w:rPr>
                <w:rFonts w:ascii="Times New Roman" w:hAnsi="Times New Roman" w:cs="Times New Roman"/>
                <w:sz w:val="20"/>
                <w:szCs w:val="20"/>
              </w:rPr>
              <w:br w:type="page"/>
              <w:t>Współpraca ze środowiskiem lokalnym i partnerami społecznymi oraz budowanie pozytywnego wizerunku szkoły.</w:t>
            </w:r>
          </w:p>
        </w:tc>
        <w:tc>
          <w:tcPr>
            <w:tcW w:w="5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Promuje szkołę i upowszechnia jej osiągnięcia w środowisku lokalnym.</w:t>
            </w:r>
          </w:p>
          <w:p w:rsidR="00CB3EC3" w:rsidRPr="00CB3EC3" w:rsidRDefault="00CB3EC3" w:rsidP="00CB3EC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Dba o estetyczny wygląd szkoły oraz jej otoczenia.</w:t>
            </w:r>
          </w:p>
          <w:p w:rsidR="00CB3EC3" w:rsidRPr="00CB3EC3" w:rsidRDefault="00CB3EC3" w:rsidP="00CB3EC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Tworzy ofertę edukacyjną zgodną z potrzebami środowiska lokalnego.</w:t>
            </w:r>
          </w:p>
          <w:p w:rsidR="00CB3EC3" w:rsidRPr="00CB3EC3" w:rsidRDefault="00CB3EC3" w:rsidP="00CB3EC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Podejmuje inicjatywy na rzecz środowiska lokalnego.</w:t>
            </w:r>
          </w:p>
          <w:p w:rsidR="00CB3EC3" w:rsidRPr="00CB3EC3" w:rsidRDefault="00CB3EC3" w:rsidP="00CB3EC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Współpracuje ze szkołami, instytucjami i organizacjami wspomagającymi proces edukacyjny, które działają w środowisku lokalnym, a w szkołach prowadzących kształcenie zawodowe, także z pracodawcami.</w:t>
            </w:r>
          </w:p>
        </w:tc>
      </w:tr>
      <w:tr w:rsidR="00CB3EC3" w:rsidRPr="00CB3EC3" w:rsidTr="00857057"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 xml:space="preserve">Prawidłowość dysponowania przyznanymi szkole środkami budżetowymi oraz pozyskanymi przez szkołę środkami pochodzącymi z innych źródeł. </w:t>
            </w:r>
          </w:p>
          <w:p w:rsidR="00CB3EC3" w:rsidRPr="00CB3EC3" w:rsidRDefault="00CB3EC3" w:rsidP="00CB3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Terminowo sporządza projekt planu finansowego szkoły i przedstawia go organowi prowadzącemu.</w:t>
            </w:r>
          </w:p>
          <w:p w:rsidR="00CB3EC3" w:rsidRPr="00CB3EC3" w:rsidRDefault="00CB3EC3" w:rsidP="00CB3EC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Przestrzega zasady opiniowania planu finansowego szkoły przez radę szkoły/radę pedagogiczną i radę rodziców.</w:t>
            </w:r>
          </w:p>
          <w:p w:rsidR="00CB3EC3" w:rsidRPr="00CB3EC3" w:rsidRDefault="00CB3EC3" w:rsidP="00CB3EC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Sporządza plan finansowy szkoły na podstawie przyjętej przez radę gminy/radę powiatu/sejmik województwa uchwały budżetowej.</w:t>
            </w:r>
          </w:p>
          <w:p w:rsidR="00CB3EC3" w:rsidRPr="00CB3EC3" w:rsidRDefault="00CB3EC3" w:rsidP="00CB3EC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Dokonuje wydatków w ramach zatwierdzonego planu finansowego, zgodnie z potrzebami szkoły.</w:t>
            </w:r>
          </w:p>
          <w:p w:rsidR="00CB3EC3" w:rsidRPr="00CB3EC3" w:rsidRDefault="00CB3EC3" w:rsidP="00CB3EC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Prawidłowo zarządza powierzonym mieniem szkoły.</w:t>
            </w:r>
          </w:p>
          <w:p w:rsidR="00CB3EC3" w:rsidRPr="00CB3EC3" w:rsidRDefault="00CB3EC3" w:rsidP="00CB3EC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 przypadku szkoły niepublicznej dysponuje środkami finansowymi w sposób zapewniający realizację zadań statutowych szkoły.</w:t>
            </w:r>
          </w:p>
        </w:tc>
      </w:tr>
      <w:tr w:rsidR="00CB3EC3" w:rsidRPr="00CB3EC3" w:rsidTr="00857057">
        <w:tc>
          <w:tcPr>
            <w:tcW w:w="3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>Prawidłowość wykonywania czynności w sprawach z zakresu prawa pracy w stosunku do pracowników szkoły, w tym dokonywania oceny ich pracy.</w:t>
            </w:r>
          </w:p>
        </w:tc>
        <w:tc>
          <w:tcPr>
            <w:tcW w:w="58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Zatrudnia i zwalnia nauczycieli oraz innych pracowników szkoły zgodnie z przepisami prawa.</w:t>
            </w:r>
          </w:p>
          <w:p w:rsidR="00CB3EC3" w:rsidRPr="00CB3EC3" w:rsidRDefault="00CB3EC3" w:rsidP="00CB3EC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Prawidłowo prowadzi dokumentację w sprawach związanych ze stosunkiem pracy.</w:t>
            </w:r>
          </w:p>
          <w:p w:rsidR="00CB3EC3" w:rsidRPr="00CB3EC3" w:rsidRDefault="00CB3EC3" w:rsidP="00CB3EC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Zapoznaje pracowników z zakresem obowiązków/czynności.</w:t>
            </w:r>
          </w:p>
          <w:p w:rsidR="00CB3EC3" w:rsidRPr="00CB3EC3" w:rsidRDefault="00CB3EC3" w:rsidP="00CB3EC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Opracowuje regulaminy (m.in. pracy, zakładowego funduszu świadczeń socjalnych, wynagradzania) zgodnie z przepisami prawa i kontroluje ich przestrzeganie.</w:t>
            </w:r>
          </w:p>
          <w:p w:rsidR="00CB3EC3" w:rsidRPr="00CB3EC3" w:rsidRDefault="00CB3EC3" w:rsidP="00CB3EC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Przyznaje nagrody oraz wymierza kary porządkowe nauczycielom i innym pracownikom zgodnie z przepisami prawa, a także występuje z wnioskami w sprawach odznaczeń, nagród i innych wyróżnień dla nauczycieli i pozostałych pracowników szkoły.</w:t>
            </w:r>
          </w:p>
          <w:p w:rsidR="00CB3EC3" w:rsidRPr="00CB3EC3" w:rsidRDefault="00CB3EC3" w:rsidP="00CB3EC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Wpływa na kształtowanie w szkole dobrych relacji międzyludzkich.</w:t>
            </w:r>
          </w:p>
          <w:p w:rsidR="00CB3EC3" w:rsidRPr="00CB3EC3" w:rsidRDefault="00CB3EC3" w:rsidP="00CB3EC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Prowadzi politykę kadrową zgodnie z potrzebami szkoły.</w:t>
            </w:r>
          </w:p>
          <w:p w:rsidR="00CB3EC3" w:rsidRPr="00CB3EC3" w:rsidRDefault="00CB3EC3" w:rsidP="00CB3EC3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Dokonuje oceny pracy pracowników zgodnie z przepisami prawa.</w:t>
            </w:r>
          </w:p>
        </w:tc>
      </w:tr>
    </w:tbl>
    <w:p w:rsidR="00CB3EC3" w:rsidRDefault="00CB3EC3" w:rsidP="00CB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EC3" w:rsidRDefault="00CB3EC3" w:rsidP="00CB3EC3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665DB">
        <w:rPr>
          <w:rFonts w:ascii="Times New Roman" w:hAnsi="Times New Roman" w:cs="Times New Roman"/>
          <w:sz w:val="24"/>
          <w:szCs w:val="24"/>
        </w:rPr>
        <w:t xml:space="preserve">Ustala się następujące wskaźniki oceny pracy dyrektora realizującego zajęcia dydaktyczne, wychowawcze i opiekuńcze, odnoszące się do kryteriów oceny pracy nauczyciela, określonych w § 2 ust. 1, w § 3 ust. 1, </w:t>
      </w:r>
      <w:r w:rsidRPr="00875F72">
        <w:rPr>
          <w:rFonts w:ascii="Times New Roman" w:hAnsi="Times New Roman" w:cs="Times New Roman"/>
          <w:sz w:val="24"/>
          <w:szCs w:val="24"/>
        </w:rPr>
        <w:t>w § 4 ust. 1 pkt 1 –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5DB">
        <w:rPr>
          <w:rFonts w:ascii="Times New Roman" w:hAnsi="Times New Roman" w:cs="Times New Roman"/>
          <w:sz w:val="24"/>
          <w:szCs w:val="24"/>
        </w:rPr>
        <w:t xml:space="preserve">oraz w § 5 rozporządzenia: </w:t>
      </w:r>
    </w:p>
    <w:p w:rsidR="00CB3EC3" w:rsidRDefault="00CB3EC3" w:rsidP="00CB3EC3">
      <w:pPr>
        <w:jc w:val="both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1) Wskaźniki oceny pracy </w:t>
      </w:r>
      <w:r w:rsidRPr="003D209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odnoszące się do kry</w:t>
      </w:r>
      <w:r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teriów określonych w § 2 ust. 1 </w:t>
      </w:r>
      <w:r w:rsidRPr="003D209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rozporządzenia</w:t>
      </w:r>
      <w:r w:rsidRPr="000665DB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:</w:t>
      </w:r>
    </w:p>
    <w:tbl>
      <w:tblPr>
        <w:tblStyle w:val="Tabela-Siatka"/>
        <w:tblW w:w="4886" w:type="pct"/>
        <w:jc w:val="center"/>
        <w:tblLook w:val="04A0" w:firstRow="1" w:lastRow="0" w:firstColumn="1" w:lastColumn="0" w:noHBand="0" w:noVBand="1"/>
      </w:tblPr>
      <w:tblGrid>
        <w:gridCol w:w="3119"/>
        <w:gridCol w:w="5858"/>
      </w:tblGrid>
      <w:tr w:rsidR="00CB3EC3" w:rsidRPr="00CB3EC3" w:rsidTr="00701D79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3EC3" w:rsidRPr="00CB3EC3" w:rsidRDefault="00CB3EC3" w:rsidP="00CB3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Kryteria oceny pracy określone</w:t>
            </w:r>
          </w:p>
          <w:p w:rsidR="00CB3EC3" w:rsidRPr="00CB3EC3" w:rsidRDefault="00CB3EC3" w:rsidP="00CB3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 § 2 ust. 1 rozporządzenia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3EC3" w:rsidRPr="00CB3EC3" w:rsidRDefault="00CB3EC3" w:rsidP="00CB3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Wskaźniki</w:t>
            </w:r>
          </w:p>
        </w:tc>
      </w:tr>
      <w:tr w:rsidR="00CB3EC3" w:rsidRPr="00CB3EC3" w:rsidTr="00701D79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Poprawność merytoryczna i metodyczna prowadzonych zajęć dydaktycznych, wychowawczych i opiekuńczych.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20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Realizuje program nauczania ujęty w szkolnym zestawie programów nauczania.</w:t>
            </w:r>
          </w:p>
          <w:p w:rsidR="00CB3EC3" w:rsidRPr="00CB3EC3" w:rsidRDefault="00CB3EC3" w:rsidP="00CB3EC3">
            <w:pPr>
              <w:numPr>
                <w:ilvl w:val="0"/>
                <w:numId w:val="20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Dokonuje wyboru metod, form, pomocy i środków dydaktycznych adekwatnych do zaplanowanych celów i treści.</w:t>
            </w:r>
          </w:p>
          <w:p w:rsidR="00CB3EC3" w:rsidRPr="00CB3EC3" w:rsidRDefault="00CB3EC3" w:rsidP="00CB3EC3">
            <w:pPr>
              <w:numPr>
                <w:ilvl w:val="0"/>
                <w:numId w:val="20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Planuje i organizuje proces dydaktyczno-wychowawczy i opiekuńczy.</w:t>
            </w:r>
          </w:p>
          <w:p w:rsidR="00CB3EC3" w:rsidRPr="00CB3EC3" w:rsidRDefault="00CB3EC3" w:rsidP="00CB3EC3">
            <w:pPr>
              <w:numPr>
                <w:ilvl w:val="0"/>
                <w:numId w:val="20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Uzyskuje pozytywne efekty w pracy z uczniem.</w:t>
            </w:r>
          </w:p>
        </w:tc>
      </w:tr>
      <w:tr w:rsidR="00CB3EC3" w:rsidRPr="00CB3EC3" w:rsidTr="00701D79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>Dbałość o bezpieczne i higieniczne warunki nauki, wychowania i opieki.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21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Zapewnia bezpieczne i higieniczne warunki nauki, wychowania i opieki na prowadzonych przez siebie zajęciach.</w:t>
            </w:r>
          </w:p>
          <w:p w:rsidR="00CB3EC3" w:rsidRPr="00CB3EC3" w:rsidRDefault="00CB3EC3" w:rsidP="00CB3EC3">
            <w:pPr>
              <w:numPr>
                <w:ilvl w:val="0"/>
                <w:numId w:val="21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Stosuje obowiązujące w szkole procedury dotyczące bezpieczeństwa.</w:t>
            </w:r>
          </w:p>
        </w:tc>
      </w:tr>
      <w:tr w:rsidR="00CB3EC3" w:rsidRPr="00CB3EC3" w:rsidTr="00701D79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>Znajomość praw dziecka, w tym praw określonych w Konwencji o Prawach Dziecka przyjętej dnia 20 listopada 1989 r. (Dz. U. z 1991 r. poz. 526), ich realizacja oraz kierowanie się dobrem ucznia i troską o jego zdrowie z poszanowaniem jego godności osobistej.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22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>W swoich działaniach kieruje się poszanowaniem godności ucznia i jego dobrem.</w:t>
            </w:r>
          </w:p>
          <w:p w:rsidR="00CB3EC3" w:rsidRPr="00CB3EC3" w:rsidRDefault="00CB3EC3" w:rsidP="00CB3EC3">
            <w:pPr>
              <w:numPr>
                <w:ilvl w:val="0"/>
                <w:numId w:val="22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 xml:space="preserve">Przestrzega praw dziecka, w tym praw określonych w Konwencji o </w:t>
            </w:r>
            <w:r w:rsidR="004865D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 xml:space="preserve">rawach </w:t>
            </w:r>
            <w:r w:rsidR="004865D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ziecka.</w:t>
            </w:r>
          </w:p>
          <w:p w:rsidR="00CB3EC3" w:rsidRPr="00CB3EC3" w:rsidRDefault="00CB3EC3" w:rsidP="00CB3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EC3" w:rsidRPr="00CB3EC3" w:rsidTr="00701D79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>Wspieranie każdego ucznia, w tym ucznia niepełnosprawnego, w jego rozwoju oraz tworzenie warunków do aktywnego i pełnego uczestnictwa ucznia w życiu szkoły oraz środowiska lokalnego.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29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>Podejmuje działania adekwatne do zdiagnozowanych potrzeb rozwojowych i edukacyjnych oraz możliwości i zainteresowań uczniów.</w:t>
            </w:r>
          </w:p>
          <w:p w:rsidR="00CB3EC3" w:rsidRDefault="00CB3EC3" w:rsidP="00CB3EC3">
            <w:pPr>
              <w:numPr>
                <w:ilvl w:val="0"/>
                <w:numId w:val="29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>Stosuje motywujący sposób oceniania, w tym udziela informacji zwrotnych.</w:t>
            </w:r>
          </w:p>
          <w:p w:rsidR="00CB3EC3" w:rsidRDefault="00CB3EC3" w:rsidP="00CB3EC3">
            <w:pPr>
              <w:numPr>
                <w:ilvl w:val="0"/>
                <w:numId w:val="29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>Inspiruje uczniów do rozwijania pasji, zainteresowań, talentów.</w:t>
            </w:r>
          </w:p>
          <w:p w:rsidR="00CB3EC3" w:rsidRPr="00CB3EC3" w:rsidRDefault="00CB3EC3" w:rsidP="00CB3EC3">
            <w:pPr>
              <w:numPr>
                <w:ilvl w:val="0"/>
                <w:numId w:val="29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>Podejmuje działania włączające uczniów z niepełnosprawnościami lub trudnościami.</w:t>
            </w:r>
          </w:p>
        </w:tc>
      </w:tr>
      <w:tr w:rsidR="00CB3EC3" w:rsidRPr="00CB3EC3" w:rsidTr="00701D79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>Kształtowanie u uczniów szacunku do drugiego człowieka, świadomości posiadanych praw oraz postaw obywatelskiej, patriotycznej  i prospołecznej, w tym przez własny przykład nauczyciela.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Default="00CB3EC3" w:rsidP="00CB3EC3">
            <w:pPr>
              <w:numPr>
                <w:ilvl w:val="0"/>
                <w:numId w:val="23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>Kształtuje u uczniów świadomość posiadanych praw i z</w:t>
            </w: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achęca ich do podejmowania działań społeczno-obywatelskich.</w:t>
            </w:r>
          </w:p>
          <w:p w:rsidR="00CB3EC3" w:rsidRDefault="00CB3EC3" w:rsidP="00CB3EC3">
            <w:pPr>
              <w:numPr>
                <w:ilvl w:val="0"/>
                <w:numId w:val="23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Podejmuje działania służące kształtowaniu u uczniów postawy szacunku do drugiego człowieka.</w:t>
            </w:r>
          </w:p>
          <w:p w:rsidR="00CB3EC3" w:rsidRDefault="00CB3EC3" w:rsidP="00CB3EC3">
            <w:pPr>
              <w:numPr>
                <w:ilvl w:val="0"/>
                <w:numId w:val="23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Podejmuje działania służące kształtowaniu postaw patriotycznych uczniów.</w:t>
            </w:r>
          </w:p>
          <w:p w:rsidR="00CB3EC3" w:rsidRPr="00CB3EC3" w:rsidRDefault="00CB3EC3" w:rsidP="00CB3EC3">
            <w:pPr>
              <w:numPr>
                <w:ilvl w:val="0"/>
                <w:numId w:val="23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Prezentuje wysoką kulturę osobistą.</w:t>
            </w:r>
          </w:p>
        </w:tc>
      </w:tr>
      <w:tr w:rsidR="00CB3EC3" w:rsidRPr="00CB3EC3" w:rsidTr="00701D79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>Współpraca z innymi nauczycielami.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Default="00CB3EC3" w:rsidP="00CB3EC3">
            <w:pPr>
              <w:numPr>
                <w:ilvl w:val="0"/>
                <w:numId w:val="24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Uczestniczy w zajęciach prowadzonych przez innych nauczycieli.</w:t>
            </w:r>
          </w:p>
          <w:p w:rsidR="00CB3EC3" w:rsidRPr="00CB3EC3" w:rsidRDefault="00CB3EC3" w:rsidP="00CB3EC3">
            <w:pPr>
              <w:numPr>
                <w:ilvl w:val="0"/>
                <w:numId w:val="24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Uczestniczy w organizowaniu projektów, imprez, uroczystości szkolnych i innych przedsięwzięć.</w:t>
            </w:r>
          </w:p>
        </w:tc>
      </w:tr>
      <w:tr w:rsidR="00CB3EC3" w:rsidRPr="00CB3EC3" w:rsidTr="00701D79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>Przestrzeganie przepisów prawa z zakresu funkcjonowania szkoły oraz wewnętrznych uregulowań obowiązujących w szkole, w której nauczyciel jest zatrudniony.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Default="00CB3EC3" w:rsidP="00CB3EC3">
            <w:pPr>
              <w:numPr>
                <w:ilvl w:val="0"/>
                <w:numId w:val="25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Przestrzega zapisów statutu i regulaminów obowiązujących w szkole.</w:t>
            </w:r>
          </w:p>
          <w:p w:rsidR="00CB3EC3" w:rsidRDefault="00CB3EC3" w:rsidP="00CB3EC3">
            <w:pPr>
              <w:numPr>
                <w:ilvl w:val="0"/>
                <w:numId w:val="25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 xml:space="preserve">W swojej pracy stosuje procedury wewnątrzszkolne. </w:t>
            </w:r>
          </w:p>
          <w:p w:rsidR="00CB3EC3" w:rsidRPr="00CB3EC3" w:rsidRDefault="00CB3EC3" w:rsidP="00CB3EC3">
            <w:pPr>
              <w:numPr>
                <w:ilvl w:val="0"/>
                <w:numId w:val="25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 xml:space="preserve">Poprawnie i terminowo prowadzi dokumentację szkolną. </w:t>
            </w:r>
          </w:p>
        </w:tc>
      </w:tr>
      <w:tr w:rsidR="00CB3EC3" w:rsidRPr="00CB3EC3" w:rsidTr="00701D79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Poszerzanie wiedzy i </w:t>
            </w: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doskonalenie umiejętności związanych z wykonywaną pracą, w tym w ramach doskonalenia zawodowego.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Default="00CB3EC3" w:rsidP="00CB3EC3">
            <w:pPr>
              <w:numPr>
                <w:ilvl w:val="0"/>
                <w:numId w:val="27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Podejmuje działania związane z doskonaleniem warsztatu pracy </w:t>
            </w:r>
            <w:r w:rsidRPr="00CB3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nauczyciela i kompetencji zawodowych w zakresie nauczanego przedmiotu lub rodzaju prowadzonych zajęć.</w:t>
            </w:r>
          </w:p>
          <w:p w:rsidR="00CB3EC3" w:rsidRPr="00CB3EC3" w:rsidRDefault="00CB3EC3" w:rsidP="00CB3EC3">
            <w:pPr>
              <w:numPr>
                <w:ilvl w:val="0"/>
                <w:numId w:val="27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Uczestniczy w doskonaleniu zawodowym organizowanym w szkole.</w:t>
            </w:r>
          </w:p>
        </w:tc>
      </w:tr>
      <w:tr w:rsidR="00CB3EC3" w:rsidRPr="00CB3EC3" w:rsidTr="00701D79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CB3EC3">
            <w:pPr>
              <w:numPr>
                <w:ilvl w:val="0"/>
                <w:numId w:val="26"/>
              </w:numPr>
              <w:spacing w:after="0" w:line="240" w:lineRule="auto"/>
              <w:ind w:left="35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br w:type="page"/>
              <w:t>Współpraca z rodzicami.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Default="00CB3EC3" w:rsidP="00CB3EC3">
            <w:pPr>
              <w:numPr>
                <w:ilvl w:val="0"/>
                <w:numId w:val="28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Rozpoznaje środowisko uczniów.</w:t>
            </w:r>
          </w:p>
          <w:p w:rsidR="00CB3EC3" w:rsidRPr="00CB3EC3" w:rsidRDefault="00CB3EC3" w:rsidP="00CB3EC3">
            <w:pPr>
              <w:numPr>
                <w:ilvl w:val="0"/>
                <w:numId w:val="28"/>
              </w:numPr>
              <w:spacing w:after="0" w:line="24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Udziela informacji rodzicom o rozwoju ucznia.</w:t>
            </w:r>
          </w:p>
        </w:tc>
      </w:tr>
    </w:tbl>
    <w:p w:rsidR="00CB3EC3" w:rsidRDefault="00CB3EC3" w:rsidP="00CB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EC3" w:rsidRPr="00CB3EC3" w:rsidRDefault="00CB3EC3" w:rsidP="00CB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2) </w:t>
      </w:r>
      <w:r w:rsidRPr="00CB3EC3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Wskaźniki oceny pracy odnoszące się do kryteriów określonych w § 3 ust. 1 rozporządzenia: </w:t>
      </w:r>
    </w:p>
    <w:tbl>
      <w:tblPr>
        <w:tblStyle w:val="Tabela-Siatka"/>
        <w:tblW w:w="4885" w:type="pct"/>
        <w:jc w:val="center"/>
        <w:tblLook w:val="04A0" w:firstRow="1" w:lastRow="0" w:firstColumn="1" w:lastColumn="0" w:noHBand="0" w:noVBand="1"/>
      </w:tblPr>
      <w:tblGrid>
        <w:gridCol w:w="3118"/>
        <w:gridCol w:w="5857"/>
      </w:tblGrid>
      <w:tr w:rsidR="00CB3EC3" w:rsidRPr="00CB3EC3" w:rsidTr="00701D79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3EC3" w:rsidRPr="00CB3EC3" w:rsidRDefault="00CB3EC3" w:rsidP="0070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Kryteria oceny pracy określone</w:t>
            </w:r>
          </w:p>
          <w:p w:rsidR="00CB3EC3" w:rsidRPr="00CB3EC3" w:rsidRDefault="00CB3EC3" w:rsidP="0070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 § 3 ust. 1 rozporządzenia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B3EC3" w:rsidRPr="00CB3EC3" w:rsidRDefault="00CB3EC3" w:rsidP="0070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Wskaźniki</w:t>
            </w:r>
          </w:p>
        </w:tc>
      </w:tr>
      <w:tr w:rsidR="00CB3EC3" w:rsidRPr="00CB3EC3" w:rsidTr="00701D79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701D79">
            <w:pPr>
              <w:numPr>
                <w:ilvl w:val="0"/>
                <w:numId w:val="35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>Planowanie, organizowanie i prowadzenie zajęć dydaktycznych, wychowawczych i opiekuńczych wynikających ze specyfiki szkoły i zajmowanego stanowiska, z wykorzystaniem metod aktywizujących ucznia, w tym narzędzi multimedialnych i informatycznych, dostosowanych do specyfiki prowadzonych zajęć.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Default="00CB3EC3" w:rsidP="00701D79">
            <w:pPr>
              <w:numPr>
                <w:ilvl w:val="0"/>
                <w:numId w:val="31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W procesie dydaktycznym, wychowawczym i opiekuńczym wykorzystuje metody aktywizujące, dostosowując je do potrzeb i możliwości uczniów.</w:t>
            </w:r>
          </w:p>
          <w:p w:rsidR="00CB3EC3" w:rsidRPr="00701D79" w:rsidRDefault="00CB3EC3" w:rsidP="00701D79">
            <w:pPr>
              <w:numPr>
                <w:ilvl w:val="0"/>
                <w:numId w:val="31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Wykorzystuje w pracy narzędzia multimedialne i informatyczne z uwzględnieniem specyfiki prowadzonych zajęć.</w:t>
            </w:r>
          </w:p>
        </w:tc>
      </w:tr>
      <w:tr w:rsidR="00CB3EC3" w:rsidRPr="00CB3EC3" w:rsidTr="00701D79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701D79">
            <w:pPr>
              <w:numPr>
                <w:ilvl w:val="0"/>
                <w:numId w:val="35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>Diagnozowanie potrzeb i możliwości ucznia oraz indywidualizowanie pracy z uczniem.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Default="00CB3EC3" w:rsidP="00701D79">
            <w:pPr>
              <w:numPr>
                <w:ilvl w:val="0"/>
                <w:numId w:val="32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 xml:space="preserve">Rozpoznaje potrzeby rozwojowe i edukacyjne oraz możliwości </w:t>
            </w:r>
            <w:r w:rsidR="00DD23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i zainteresowania uczniów.</w:t>
            </w:r>
          </w:p>
          <w:p w:rsidR="00CB3EC3" w:rsidRPr="00701D79" w:rsidRDefault="00CB3EC3" w:rsidP="00701D79">
            <w:pPr>
              <w:numPr>
                <w:ilvl w:val="0"/>
                <w:numId w:val="32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Indywidualizuje proces nauczania; kieruje nim tak, aby każdy uczeń był zaangażowany i osiągnął sukces na miarę swoich możliwości.</w:t>
            </w:r>
          </w:p>
        </w:tc>
      </w:tr>
      <w:tr w:rsidR="00CB3EC3" w:rsidRPr="00CB3EC3" w:rsidTr="00701D79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701D79">
            <w:pPr>
              <w:numPr>
                <w:ilvl w:val="0"/>
                <w:numId w:val="35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>Analizowanie własnej pracy, wykorzystywanie wniosków wynikających z tej analizy do doskonalenia procesu dydaktyczno-wychowawczego i opiekuńczego oraz osiąganie pozytywnych efektów pracy.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Default="00CB3EC3" w:rsidP="00701D79">
            <w:pPr>
              <w:numPr>
                <w:ilvl w:val="0"/>
                <w:numId w:val="33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Dokonuje analizy własnej pracy dydaktycznej, opiekuńczej i wychowawczej.</w:t>
            </w:r>
          </w:p>
          <w:p w:rsidR="00701D79" w:rsidRDefault="00CB3EC3" w:rsidP="00701D79">
            <w:pPr>
              <w:numPr>
                <w:ilvl w:val="0"/>
                <w:numId w:val="33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 xml:space="preserve">Uwzględnia wnioski z analizy w pracy dydaktycznej, opiekuńczej </w:t>
            </w:r>
            <w:r w:rsidR="009C080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C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wychowawczej.</w:t>
            </w:r>
          </w:p>
          <w:p w:rsidR="00CB3EC3" w:rsidRPr="00701D79" w:rsidRDefault="00CB3EC3" w:rsidP="00701D79">
            <w:pPr>
              <w:numPr>
                <w:ilvl w:val="0"/>
                <w:numId w:val="33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W wyniku wdrożenia wniosków uzyskuje pozytywne efekty swojej pracy.</w:t>
            </w:r>
          </w:p>
        </w:tc>
      </w:tr>
      <w:tr w:rsidR="00CB3EC3" w:rsidRPr="00CB3EC3" w:rsidTr="00701D79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701D79">
            <w:pPr>
              <w:numPr>
                <w:ilvl w:val="0"/>
                <w:numId w:val="35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>Wykorzystywanie w pracy wiedzy i umiejętności nabytych w wyniku doskonalenia zawodowego.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Default="00CB3EC3" w:rsidP="00701D79">
            <w:pPr>
              <w:numPr>
                <w:ilvl w:val="0"/>
                <w:numId w:val="34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Uczestniczy w doskonaleniu zawodowym odpowiadającym potrzebom szkoły.</w:t>
            </w:r>
          </w:p>
          <w:p w:rsidR="00CB3EC3" w:rsidRPr="00701D79" w:rsidRDefault="00CB3EC3" w:rsidP="00701D79">
            <w:pPr>
              <w:numPr>
                <w:ilvl w:val="0"/>
                <w:numId w:val="34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Stosuje w swojej pracy wiedzę i umiejętności nabyte w trakcie doskonalenia zawodowego.</w:t>
            </w:r>
          </w:p>
        </w:tc>
      </w:tr>
      <w:tr w:rsidR="00CB3EC3" w:rsidRPr="00CB3EC3" w:rsidTr="00701D79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701D79">
            <w:pPr>
              <w:numPr>
                <w:ilvl w:val="0"/>
                <w:numId w:val="35"/>
              </w:numPr>
              <w:spacing w:after="0" w:line="240" w:lineRule="auto"/>
              <w:ind w:lef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Realizowanie innych zajęć i czynności, o których mowa w art. 42 ust. 2 pkt 2 Karty Nauczyciela, w tym udział w przeprowadzaniu egzaminów, o których mowa w art. 42 ust. 2b pkt 2 Karty Nauczyciela. 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3EC3" w:rsidRPr="00CB3EC3" w:rsidRDefault="00CB3EC3" w:rsidP="00701D79">
            <w:pPr>
              <w:numPr>
                <w:ilvl w:val="1"/>
                <w:numId w:val="35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3EC3">
              <w:rPr>
                <w:rFonts w:ascii="Times New Roman" w:hAnsi="Times New Roman" w:cs="Times New Roman"/>
                <w:sz w:val="20"/>
                <w:szCs w:val="20"/>
              </w:rPr>
              <w:t>Realizuje zajęcia oraz czynności wynikające z zadań statutowych szkoły.</w:t>
            </w:r>
          </w:p>
          <w:p w:rsidR="00CB3EC3" w:rsidRPr="00CB3EC3" w:rsidRDefault="00CB3EC3" w:rsidP="0070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3EC3" w:rsidRDefault="00CB3EC3" w:rsidP="00CB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D79" w:rsidRDefault="00701D79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br w:type="page"/>
      </w:r>
    </w:p>
    <w:p w:rsidR="00701D79" w:rsidRDefault="00701D79" w:rsidP="00CB3EC3">
      <w:pPr>
        <w:jc w:val="both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lastRenderedPageBreak/>
        <w:t xml:space="preserve">3) </w:t>
      </w:r>
      <w:r w:rsidRPr="003D209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Wskaźniki oceny pracy odnoszące się do kryteriów określonych w § 4 ust. 1 pkt 1-4 rozporządzenia:</w:t>
      </w:r>
    </w:p>
    <w:tbl>
      <w:tblPr>
        <w:tblStyle w:val="Tabela-Siatka"/>
        <w:tblW w:w="4885" w:type="pct"/>
        <w:jc w:val="center"/>
        <w:tblLook w:val="04A0" w:firstRow="1" w:lastRow="0" w:firstColumn="1" w:lastColumn="0" w:noHBand="0" w:noVBand="1"/>
      </w:tblPr>
      <w:tblGrid>
        <w:gridCol w:w="3118"/>
        <w:gridCol w:w="5857"/>
      </w:tblGrid>
      <w:tr w:rsidR="00701D79" w:rsidRPr="00701D79" w:rsidTr="00701D79">
        <w:trPr>
          <w:trHeight w:val="454"/>
          <w:jc w:val="center"/>
        </w:trPr>
        <w:tc>
          <w:tcPr>
            <w:tcW w:w="1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1D79" w:rsidRPr="00701D79" w:rsidRDefault="00701D79" w:rsidP="0070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Kryteria oceny pracy określone</w:t>
            </w:r>
          </w:p>
          <w:p w:rsidR="00701D79" w:rsidRPr="00701D79" w:rsidRDefault="00701D79" w:rsidP="0070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w § 4 ust. 1 pkt 1-4 rozporządzenia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1D79" w:rsidRPr="00701D79" w:rsidRDefault="00701D79" w:rsidP="0070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Wskaźniki</w:t>
            </w:r>
          </w:p>
        </w:tc>
      </w:tr>
      <w:tr w:rsidR="00701D79" w:rsidRPr="00701D79" w:rsidTr="00701D79">
        <w:trPr>
          <w:trHeight w:val="1405"/>
          <w:jc w:val="center"/>
        </w:trPr>
        <w:tc>
          <w:tcPr>
            <w:tcW w:w="1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Pr="00701D79" w:rsidRDefault="00701D79" w:rsidP="00701D79">
            <w:pPr>
              <w:numPr>
                <w:ilvl w:val="0"/>
                <w:numId w:val="40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bCs/>
                <w:sz w:val="20"/>
                <w:szCs w:val="20"/>
              </w:rPr>
              <w:t>Podejmowanie innowacyjnych rozwiązań organizacyjnych, programowych lub metodycznych w prowadzeniu zajęć dydaktycznych, wychowawczych i opiekuńczych.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Pr="00701D79" w:rsidRDefault="00701D79" w:rsidP="00701D79">
            <w:pPr>
              <w:numPr>
                <w:ilvl w:val="0"/>
                <w:numId w:val="36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 xml:space="preserve">Podejmuje innowacyjne rozwiązania w zakresie dydaktyki, wychowania, opieki lub usprawniające organizację prowadzonych </w:t>
            </w:r>
            <w:r w:rsidRPr="00701D79">
              <w:rPr>
                <w:rFonts w:ascii="Times New Roman" w:hAnsi="Times New Roman" w:cs="Times New Roman"/>
                <w:bCs/>
                <w:sz w:val="20"/>
                <w:szCs w:val="20"/>
              </w:rPr>
              <w:t>zajęć dydaktycznych, wychowawczych i opiekuńczych.</w:t>
            </w:r>
          </w:p>
          <w:p w:rsidR="00701D79" w:rsidRPr="00701D79" w:rsidRDefault="00701D79" w:rsidP="0070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D79" w:rsidRPr="00701D79" w:rsidTr="00701D79">
        <w:trPr>
          <w:trHeight w:val="1410"/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Pr="00701D79" w:rsidRDefault="00701D79" w:rsidP="00701D79">
            <w:pPr>
              <w:numPr>
                <w:ilvl w:val="0"/>
                <w:numId w:val="40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bCs/>
                <w:sz w:val="20"/>
                <w:szCs w:val="20"/>
              </w:rPr>
              <w:t>Pobudzanie inicjatyw uczniów przez inspirowanie ich do działań  w szkole i środowisku pozaszkolnym oraz sprawowanie opieki nad uczniami podejmującymi te inicjatywy.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Default="00701D79" w:rsidP="00701D79">
            <w:pPr>
              <w:numPr>
                <w:ilvl w:val="0"/>
                <w:numId w:val="39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Inspiruje uczniów do udziału w konkursach, turniejach, olimpiadach, zawodach, uroczystościach, akcjach lub innych przedsięwzięciach.</w:t>
            </w:r>
          </w:p>
          <w:p w:rsidR="00701D79" w:rsidRPr="00701D79" w:rsidRDefault="00701D79" w:rsidP="00701D79">
            <w:pPr>
              <w:numPr>
                <w:ilvl w:val="0"/>
                <w:numId w:val="39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Wspiera uczniów w realizacji działań na forum szkoły i pozaszkolnym, w tym sprawuje nad nimi opiekę podczas tych działań.</w:t>
            </w:r>
          </w:p>
        </w:tc>
      </w:tr>
      <w:tr w:rsidR="00701D79" w:rsidRPr="00701D79" w:rsidTr="00701D79">
        <w:trPr>
          <w:trHeight w:val="693"/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Pr="00701D79" w:rsidRDefault="00701D79" w:rsidP="00701D79">
            <w:pPr>
              <w:numPr>
                <w:ilvl w:val="0"/>
                <w:numId w:val="40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bCs/>
                <w:sz w:val="20"/>
                <w:szCs w:val="20"/>
              </w:rPr>
              <w:t>Prowadzenie oraz omawianie zajęć otwartych dla nauczycieli lub rodziców.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Default="00701D79" w:rsidP="00701D79">
            <w:pPr>
              <w:numPr>
                <w:ilvl w:val="0"/>
                <w:numId w:val="37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Prowadzi zajęcia otwarte.</w:t>
            </w:r>
          </w:p>
          <w:p w:rsidR="00701D79" w:rsidRPr="00701D79" w:rsidRDefault="00701D79" w:rsidP="00701D79">
            <w:pPr>
              <w:numPr>
                <w:ilvl w:val="0"/>
                <w:numId w:val="37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Omawia zajęcia otwarte i przedstawia wnioski do dalszej pracy.</w:t>
            </w:r>
          </w:p>
        </w:tc>
      </w:tr>
      <w:tr w:rsidR="00701D79" w:rsidRPr="00701D79" w:rsidTr="00701D79">
        <w:trPr>
          <w:jc w:val="center"/>
        </w:trPr>
        <w:tc>
          <w:tcPr>
            <w:tcW w:w="173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Pr="00701D79" w:rsidRDefault="00701D79" w:rsidP="00701D79">
            <w:pPr>
              <w:numPr>
                <w:ilvl w:val="0"/>
                <w:numId w:val="40"/>
              </w:numPr>
              <w:spacing w:after="0" w:line="240" w:lineRule="auto"/>
              <w:ind w:left="32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bCs/>
                <w:sz w:val="20"/>
                <w:szCs w:val="20"/>
              </w:rPr>
              <w:t>Wykorzystywanie wiedzy i umiejętności nabytych w wyniku doskonalenia zawodowego do doskonalenia własnej pracy oraz pracy szkoły.</w:t>
            </w:r>
          </w:p>
        </w:tc>
        <w:tc>
          <w:tcPr>
            <w:tcW w:w="326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Default="00701D79" w:rsidP="00701D79">
            <w:pPr>
              <w:numPr>
                <w:ilvl w:val="0"/>
                <w:numId w:val="38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Doskonali własną pracę i pracę szkoły, wykorzystując nabytą wiedzę i umiejętności.</w:t>
            </w:r>
          </w:p>
          <w:p w:rsidR="00701D79" w:rsidRPr="00701D79" w:rsidRDefault="00701D79" w:rsidP="00701D79">
            <w:pPr>
              <w:numPr>
                <w:ilvl w:val="0"/>
                <w:numId w:val="38"/>
              </w:numPr>
              <w:spacing w:after="0" w:line="240" w:lineRule="auto"/>
              <w:ind w:left="3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Dzieli się wiedzą i umiejętnościami zdobytymi podczas doskonalenia zawodowego.</w:t>
            </w:r>
          </w:p>
        </w:tc>
      </w:tr>
    </w:tbl>
    <w:p w:rsidR="00701D79" w:rsidRDefault="00701D79" w:rsidP="00CB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D79" w:rsidRDefault="00701D79" w:rsidP="00CB3EC3">
      <w:pPr>
        <w:jc w:val="both"/>
        <w:rPr>
          <w:rFonts w:ascii="Times New Roman" w:eastAsia="Calibri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4) </w:t>
      </w:r>
      <w:r w:rsidRPr="003D209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Wskaźniki</w:t>
      </w:r>
      <w:r w:rsidRPr="000665DB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 xml:space="preserve"> oceny pracy </w:t>
      </w:r>
      <w:r w:rsidRPr="003D2099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odnoszące się do kryteriów określonych w § 5 rozporządzenia</w:t>
      </w:r>
      <w:r w:rsidRPr="000665DB">
        <w:rPr>
          <w:rFonts w:ascii="Times New Roman" w:eastAsia="Calibri" w:hAnsi="Times New Roman" w:cs="Times New Roman"/>
          <w:bCs/>
          <w:sz w:val="24"/>
          <w:szCs w:val="20"/>
          <w:lang w:eastAsia="pl-PL"/>
        </w:rPr>
        <w:t>:</w:t>
      </w:r>
    </w:p>
    <w:tbl>
      <w:tblPr>
        <w:tblStyle w:val="Tabela-Siatka"/>
        <w:tblW w:w="4883" w:type="pct"/>
        <w:jc w:val="center"/>
        <w:tblLook w:val="04A0" w:firstRow="1" w:lastRow="0" w:firstColumn="1" w:lastColumn="0" w:noHBand="0" w:noVBand="1"/>
      </w:tblPr>
      <w:tblGrid>
        <w:gridCol w:w="3118"/>
        <w:gridCol w:w="5853"/>
      </w:tblGrid>
      <w:tr w:rsidR="00701D79" w:rsidRPr="00701D79" w:rsidTr="00701D79">
        <w:trPr>
          <w:trHeight w:val="454"/>
          <w:jc w:val="center"/>
        </w:trPr>
        <w:tc>
          <w:tcPr>
            <w:tcW w:w="173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1D79" w:rsidRPr="00701D79" w:rsidRDefault="00701D79" w:rsidP="0070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Kryteria oceny pracy określone</w:t>
            </w:r>
          </w:p>
          <w:p w:rsidR="00701D79" w:rsidRPr="00701D79" w:rsidRDefault="00701D79" w:rsidP="0070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w § 5 rozporządzenia</w:t>
            </w:r>
          </w:p>
        </w:tc>
        <w:tc>
          <w:tcPr>
            <w:tcW w:w="326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1D79" w:rsidRPr="00701D79" w:rsidRDefault="00701D79" w:rsidP="00701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Wskaźniki</w:t>
            </w:r>
          </w:p>
        </w:tc>
      </w:tr>
      <w:tr w:rsidR="00701D79" w:rsidRPr="00701D79" w:rsidTr="00701D79">
        <w:trPr>
          <w:jc w:val="center"/>
        </w:trPr>
        <w:tc>
          <w:tcPr>
            <w:tcW w:w="17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Pr="00701D79" w:rsidRDefault="00701D79" w:rsidP="00701D79">
            <w:pPr>
              <w:numPr>
                <w:ilvl w:val="0"/>
                <w:numId w:val="47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bCs/>
                <w:sz w:val="20"/>
                <w:szCs w:val="20"/>
              </w:rPr>
              <w:t>Ewaluacja własnej pracy dydaktycznej, wychowawczej i opiekuńczej oraz wykorzystywanie jej wyników do doskonalenia własnej pracy i pracy szkoły.</w:t>
            </w:r>
          </w:p>
        </w:tc>
        <w:tc>
          <w:tcPr>
            <w:tcW w:w="32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87A" w:rsidRDefault="00701D79" w:rsidP="0023687A">
            <w:pPr>
              <w:numPr>
                <w:ilvl w:val="0"/>
                <w:numId w:val="44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 xml:space="preserve">Dokonuje ewaluacji własnej pracy dydaktycznej, opiekuńczej </w:t>
            </w:r>
            <w:r w:rsidR="009E27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 xml:space="preserve">i wychowawczej </w:t>
            </w:r>
            <w:r w:rsidR="005D6A49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 xml:space="preserve"> formułuje wnioski doskonalące.</w:t>
            </w:r>
          </w:p>
          <w:p w:rsidR="0023687A" w:rsidRDefault="00701D79" w:rsidP="0023687A">
            <w:pPr>
              <w:numPr>
                <w:ilvl w:val="0"/>
                <w:numId w:val="44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Modyfikuje działania adekwatnie do ustalonych wniosków.</w:t>
            </w:r>
          </w:p>
          <w:p w:rsidR="00701D79" w:rsidRPr="0023687A" w:rsidRDefault="00701D79" w:rsidP="0023687A">
            <w:pPr>
              <w:numPr>
                <w:ilvl w:val="0"/>
                <w:numId w:val="44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Uzyskuje pozytywne efekty w swojej pracy w wyniku wdrożenia wniosków.</w:t>
            </w:r>
          </w:p>
        </w:tc>
      </w:tr>
      <w:tr w:rsidR="00701D79" w:rsidRPr="00701D79" w:rsidTr="00701D79">
        <w:trPr>
          <w:jc w:val="center"/>
        </w:trPr>
        <w:tc>
          <w:tcPr>
            <w:tcW w:w="17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Pr="00701D79" w:rsidRDefault="00701D79" w:rsidP="00701D79">
            <w:pPr>
              <w:numPr>
                <w:ilvl w:val="0"/>
                <w:numId w:val="47"/>
              </w:numPr>
              <w:spacing w:after="0" w:line="240" w:lineRule="auto"/>
              <w:ind w:left="319" w:hanging="31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bCs/>
                <w:sz w:val="20"/>
                <w:szCs w:val="20"/>
              </w:rPr>
              <w:t>Efektywne realizowanie zadań na rzecz ucznia we współpracy z podmiotami zewnętrznymi.</w:t>
            </w:r>
          </w:p>
        </w:tc>
        <w:tc>
          <w:tcPr>
            <w:tcW w:w="32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87A" w:rsidRDefault="00701D79" w:rsidP="0023687A">
            <w:pPr>
              <w:numPr>
                <w:ilvl w:val="0"/>
                <w:numId w:val="45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Współpracuje z podmiotami pozaszkolnymi działającymi na rzecz ucznia.</w:t>
            </w:r>
          </w:p>
          <w:p w:rsidR="00701D79" w:rsidRPr="0023687A" w:rsidRDefault="00701D79" w:rsidP="0023687A">
            <w:pPr>
              <w:numPr>
                <w:ilvl w:val="0"/>
                <w:numId w:val="45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Osiąga pozytywne efekty współpracy z podmiotami działającymi na rzecz uczniów.</w:t>
            </w:r>
          </w:p>
        </w:tc>
      </w:tr>
      <w:tr w:rsidR="00701D79" w:rsidRPr="00701D79" w:rsidTr="00701D79">
        <w:trPr>
          <w:jc w:val="center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Pr="00701D79" w:rsidRDefault="00701D79" w:rsidP="00701D7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689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Spełnianie</w:t>
            </w:r>
            <w:r w:rsidRPr="0019689C">
              <w:rPr>
                <w:rFonts w:ascii="Times New Roman" w:hAnsi="Times New Roman" w:cs="Times New Roman"/>
                <w:sz w:val="20"/>
                <w:szCs w:val="20"/>
              </w:rPr>
              <w:t xml:space="preserve"> dwóch z poniższych kryteriów, wskazanych przez nauczyciela, obejmujących:</w:t>
            </w:r>
          </w:p>
        </w:tc>
      </w:tr>
      <w:tr w:rsidR="00701D79" w:rsidRPr="00701D79" w:rsidTr="00701D79">
        <w:trPr>
          <w:trHeight w:val="1698"/>
          <w:jc w:val="center"/>
        </w:trPr>
        <w:tc>
          <w:tcPr>
            <w:tcW w:w="17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Pr="00701D79" w:rsidRDefault="00701D79" w:rsidP="00701D79">
            <w:pPr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bCs/>
                <w:sz w:val="20"/>
                <w:szCs w:val="20"/>
              </w:rPr>
              <w:t>opracowywanie i wdrażanie innowacyjnych programów nauczania, programów wychowawczo-profilaktycznych lub innych programów wynikających ze specyfiki szkoły lub zajmowanego stanowiska, z uwzględnieniem potrzeb uczniów;</w:t>
            </w:r>
          </w:p>
        </w:tc>
        <w:tc>
          <w:tcPr>
            <w:tcW w:w="32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87A" w:rsidRDefault="00701D79" w:rsidP="0023687A">
            <w:pPr>
              <w:numPr>
                <w:ilvl w:val="0"/>
                <w:numId w:val="42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Opracowuje program innowacyjny na podstawie rozpoznanych potrzeb uczniów i realizuje go.</w:t>
            </w:r>
          </w:p>
          <w:p w:rsidR="00701D79" w:rsidRPr="0023687A" w:rsidRDefault="00701D79" w:rsidP="0023687A">
            <w:pPr>
              <w:numPr>
                <w:ilvl w:val="0"/>
                <w:numId w:val="42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Dokonuje ewaluacji programu i w razie potrzeby modyfikuje go.</w:t>
            </w:r>
          </w:p>
        </w:tc>
      </w:tr>
      <w:tr w:rsidR="00701D79" w:rsidRPr="00701D79" w:rsidTr="00701D79">
        <w:trPr>
          <w:trHeight w:val="1119"/>
          <w:jc w:val="center"/>
        </w:trPr>
        <w:tc>
          <w:tcPr>
            <w:tcW w:w="17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Pr="00701D79" w:rsidRDefault="00701D79" w:rsidP="00701D79">
            <w:pPr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upowszechnianie dobrych praktyk edukacyjnych, w szczególności przygotowanie autorskiej publikacji z zakresu oświaty;</w:t>
            </w:r>
          </w:p>
        </w:tc>
        <w:tc>
          <w:tcPr>
            <w:tcW w:w="32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Pr="0023687A" w:rsidRDefault="00701D79" w:rsidP="0023687A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 xml:space="preserve">Podejmuje działania służące upowszechnianiu </w:t>
            </w:r>
            <w:r w:rsidRPr="0023687A">
              <w:rPr>
                <w:rFonts w:ascii="Times New Roman" w:hAnsi="Times New Roman" w:cs="Times New Roman"/>
                <w:bCs/>
                <w:sz w:val="20"/>
                <w:szCs w:val="20"/>
              </w:rPr>
              <w:t>dobrych praktyk edukacyjnych, np. wystąpienie na konferencji, opublikowanie autorskiego artykułu, materiału metodycznego lub innego opracowania z zakresu problematyki oświatowej.</w:t>
            </w:r>
          </w:p>
        </w:tc>
      </w:tr>
      <w:tr w:rsidR="00701D79" w:rsidRPr="00701D79" w:rsidTr="00701D79">
        <w:trPr>
          <w:trHeight w:val="1890"/>
          <w:jc w:val="center"/>
        </w:trPr>
        <w:tc>
          <w:tcPr>
            <w:tcW w:w="17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Pr="00701D79" w:rsidRDefault="00701D79" w:rsidP="00701D79">
            <w:pPr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bCs/>
                <w:sz w:val="20"/>
                <w:szCs w:val="20"/>
              </w:rPr>
              <w:t>przeprowadzenie ewaluacji działań wynikających z pełnionej funkcji lub zadań związanych z oświatą realizowanych poza szkołą oraz wykorzystywanie jej wyników do podnoszenia jakości pracy szkoły;</w:t>
            </w:r>
          </w:p>
        </w:tc>
        <w:tc>
          <w:tcPr>
            <w:tcW w:w="32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687A" w:rsidRDefault="00701D79" w:rsidP="0023687A">
            <w:pPr>
              <w:numPr>
                <w:ilvl w:val="0"/>
                <w:numId w:val="43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Dokonuje autoewaluacji działań wynikających z pełnionej funkcji lub zadań realizowanych poza szkołą.</w:t>
            </w:r>
          </w:p>
          <w:p w:rsidR="00701D79" w:rsidRPr="0023687A" w:rsidRDefault="00701D79" w:rsidP="0023687A">
            <w:pPr>
              <w:numPr>
                <w:ilvl w:val="0"/>
                <w:numId w:val="43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87A">
              <w:rPr>
                <w:rFonts w:ascii="Times New Roman" w:hAnsi="Times New Roman" w:cs="Times New Roman"/>
                <w:sz w:val="20"/>
                <w:szCs w:val="20"/>
              </w:rPr>
              <w:t>Wdraża wnioski i rekomendacje przyczyniające się do podniesienia jakości pracy szkoły.</w:t>
            </w:r>
          </w:p>
        </w:tc>
      </w:tr>
      <w:tr w:rsidR="00701D79" w:rsidRPr="00701D79" w:rsidTr="00701D79">
        <w:trPr>
          <w:jc w:val="center"/>
        </w:trPr>
        <w:tc>
          <w:tcPr>
            <w:tcW w:w="173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Pr="00701D79" w:rsidRDefault="00701D79" w:rsidP="00701D79">
            <w:pPr>
              <w:numPr>
                <w:ilvl w:val="0"/>
                <w:numId w:val="41"/>
              </w:numPr>
              <w:spacing w:after="0" w:line="240" w:lineRule="auto"/>
              <w:ind w:left="31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bCs/>
                <w:sz w:val="20"/>
                <w:szCs w:val="20"/>
              </w:rPr>
              <w:t>współpracę z Centralną Komisją Egzaminacyjną lub okręgową komisją egzaminacyjną, w szczególności w charakterze egzaminatora, autora zadań lub recenzenta, placówkami doskonalenia nauczycieli lub szkołami wyższymi w zakresie opieki nad studentami odbywającymi praktyki pedagogiczne.</w:t>
            </w:r>
          </w:p>
        </w:tc>
        <w:tc>
          <w:tcPr>
            <w:tcW w:w="326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D79" w:rsidRPr="00701D79" w:rsidRDefault="00701D79" w:rsidP="0023687A">
            <w:pPr>
              <w:numPr>
                <w:ilvl w:val="0"/>
                <w:numId w:val="46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Pełni obowiązki egzaminatora OKE lub jest autorem zadań albo recenzentem CKE lub OKE, lub wykonuje inne zadania we współpracy z CKE lub OKE</w:t>
            </w:r>
          </w:p>
          <w:p w:rsidR="00701D79" w:rsidRPr="00701D79" w:rsidRDefault="00701D79" w:rsidP="0070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701D79" w:rsidRPr="00701D79" w:rsidRDefault="00701D79" w:rsidP="0023687A">
            <w:pPr>
              <w:numPr>
                <w:ilvl w:val="0"/>
                <w:numId w:val="46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 xml:space="preserve">Współpracuje z placówkami doskonalenia nauczycieli </w:t>
            </w:r>
          </w:p>
          <w:p w:rsidR="00701D79" w:rsidRPr="00701D79" w:rsidRDefault="00701D79" w:rsidP="00701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</w:p>
          <w:p w:rsidR="00701D79" w:rsidRPr="00701D79" w:rsidRDefault="00701D79" w:rsidP="0023687A">
            <w:pPr>
              <w:numPr>
                <w:ilvl w:val="0"/>
                <w:numId w:val="46"/>
              </w:numPr>
              <w:spacing w:after="0" w:line="240" w:lineRule="auto"/>
              <w:ind w:left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D79">
              <w:rPr>
                <w:rFonts w:ascii="Times New Roman" w:hAnsi="Times New Roman" w:cs="Times New Roman"/>
                <w:sz w:val="20"/>
                <w:szCs w:val="20"/>
              </w:rPr>
              <w:t>Pełni funkcję opiekuna praktyk studenckich.</w:t>
            </w:r>
          </w:p>
        </w:tc>
      </w:tr>
    </w:tbl>
    <w:p w:rsidR="00701D79" w:rsidRDefault="00701D79" w:rsidP="00CB3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87A" w:rsidRPr="009E7020" w:rsidRDefault="0023687A" w:rsidP="0023687A">
      <w:pPr>
        <w:pStyle w:val="Akapitzlist"/>
        <w:numPr>
          <w:ilvl w:val="0"/>
          <w:numId w:val="30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>Dyrektora realizującego zajęcia dydaktyczne, wychowawcze i opiekuńcze dotyczą wszystkie kryteria określone w</w:t>
      </w:r>
      <w:r w:rsidRPr="009E7020">
        <w:rPr>
          <w:rFonts w:ascii="Times New Roman" w:hAnsi="Times New Roman" w:cs="Times New Roman"/>
          <w:sz w:val="24"/>
          <w:szCs w:val="24"/>
        </w:rPr>
        <w:t xml:space="preserve"> ust. 1 oraz w ust. 2</w:t>
      </w:r>
      <w:r>
        <w:rPr>
          <w:rFonts w:ascii="Times New Roman" w:hAnsi="Times New Roman" w:cs="Times New Roman"/>
          <w:sz w:val="24"/>
          <w:szCs w:val="24"/>
        </w:rPr>
        <w:t xml:space="preserve"> – stosownie do</w:t>
      </w:r>
      <w:r w:rsidRPr="009E7020">
        <w:rPr>
          <w:rFonts w:ascii="Times New Roman" w:hAnsi="Times New Roman" w:cs="Times New Roman"/>
          <w:sz w:val="24"/>
          <w:szCs w:val="24"/>
        </w:rPr>
        <w:t xml:space="preserve"> posiadanego stopnia awansu zawodowego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687A" w:rsidRPr="000665DB" w:rsidRDefault="0023687A" w:rsidP="0023687A">
      <w:pPr>
        <w:pStyle w:val="Akapitzlist"/>
        <w:numPr>
          <w:ilvl w:val="0"/>
          <w:numId w:val="30"/>
        </w:numPr>
        <w:spacing w:before="120" w:after="120" w:line="240" w:lineRule="auto"/>
        <w:ind w:left="0" w:firstLine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5DB">
        <w:rPr>
          <w:rFonts w:ascii="Times New Roman" w:hAnsi="Times New Roman" w:cs="Times New Roman"/>
          <w:sz w:val="24"/>
          <w:szCs w:val="24"/>
        </w:rPr>
        <w:t>Dyrektora nierealizującego zajęć dydaktycznych, wychowawczych i opiekuńczych dotyczą kryteria określone w</w:t>
      </w: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ust. 1 </w:t>
      </w:r>
      <w:r w:rsidRPr="000665DB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665DB">
        <w:rPr>
          <w:rFonts w:ascii="Times New Roman" w:hAnsi="Times New Roman" w:cs="Times New Roman"/>
          <w:sz w:val="24"/>
          <w:szCs w:val="24"/>
        </w:rPr>
        <w:t>kreślone</w:t>
      </w:r>
      <w:r w:rsidRPr="000665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65D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ust. 2 pkt 1 – kryterium 3 i 5 oraz </w:t>
      </w:r>
      <w:r w:rsidR="00A00CE8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pkt 3 – kryterium 2. </w:t>
      </w:r>
    </w:p>
    <w:p w:rsidR="0023687A" w:rsidRPr="000665DB" w:rsidRDefault="0023687A" w:rsidP="0023687A">
      <w:pPr>
        <w:pStyle w:val="PKTpunkt"/>
        <w:spacing w:after="120" w:line="240" w:lineRule="auto"/>
        <w:ind w:left="0" w:firstLine="357"/>
        <w:rPr>
          <w:rFonts w:ascii="Times New Roman" w:hAnsi="Times New Roman" w:cs="Times New Roman"/>
          <w:szCs w:val="24"/>
        </w:rPr>
      </w:pPr>
      <w:r w:rsidRPr="000665DB">
        <w:rPr>
          <w:rFonts w:ascii="Times New Roman" w:hAnsi="Times New Roman"/>
          <w:szCs w:val="24"/>
        </w:rPr>
        <w:t>§ 4</w:t>
      </w:r>
      <w:r>
        <w:rPr>
          <w:rFonts w:ascii="Times New Roman" w:hAnsi="Times New Roman"/>
          <w:szCs w:val="24"/>
        </w:rPr>
        <w:t xml:space="preserve">. 1. </w:t>
      </w:r>
      <w:r w:rsidRPr="0094131A">
        <w:rPr>
          <w:rFonts w:ascii="Times New Roman" w:hAnsi="Times New Roman"/>
          <w:szCs w:val="24"/>
        </w:rPr>
        <w:t>Poziom spełnienia każdego kryterium jest oceniany w skali od 0 do 3 punktów, z</w:t>
      </w:r>
      <w:r>
        <w:rPr>
          <w:rFonts w:ascii="Times New Roman" w:hAnsi="Times New Roman"/>
          <w:szCs w:val="24"/>
        </w:rPr>
        <w:t> </w:t>
      </w:r>
      <w:r w:rsidRPr="0094131A">
        <w:rPr>
          <w:rFonts w:ascii="Times New Roman" w:hAnsi="Times New Roman"/>
          <w:szCs w:val="24"/>
        </w:rPr>
        <w:t>zastosowaniem wskaźników oceny pracy</w:t>
      </w:r>
      <w:r>
        <w:rPr>
          <w:rFonts w:ascii="Times New Roman" w:hAnsi="Times New Roman"/>
          <w:szCs w:val="24"/>
        </w:rPr>
        <w:t xml:space="preserve"> w sposób uwzględniający specyfikę pracy w szkole</w:t>
      </w:r>
      <w:r w:rsidRPr="0094131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0665DB">
        <w:rPr>
          <w:rFonts w:ascii="Times New Roman" w:hAnsi="Times New Roman" w:cs="Times New Roman"/>
          <w:szCs w:val="24"/>
        </w:rPr>
        <w:t>Jeśli wskaźnik nie występuje ze względu na specyfikę szkoły, to</w:t>
      </w:r>
      <w:r>
        <w:rPr>
          <w:rFonts w:ascii="Times New Roman" w:hAnsi="Times New Roman" w:cs="Times New Roman"/>
          <w:szCs w:val="24"/>
        </w:rPr>
        <w:t> </w:t>
      </w:r>
      <w:r w:rsidRPr="000665DB">
        <w:rPr>
          <w:rFonts w:ascii="Times New Roman" w:hAnsi="Times New Roman" w:cs="Times New Roman"/>
          <w:szCs w:val="24"/>
        </w:rPr>
        <w:t>kryterium jest oceniane w</w:t>
      </w:r>
      <w:r>
        <w:rPr>
          <w:rFonts w:ascii="Times New Roman" w:hAnsi="Times New Roman" w:cs="Times New Roman"/>
          <w:szCs w:val="24"/>
        </w:rPr>
        <w:t xml:space="preserve"> </w:t>
      </w:r>
      <w:r w:rsidRPr="000665DB">
        <w:rPr>
          <w:rFonts w:ascii="Times New Roman" w:hAnsi="Times New Roman" w:cs="Times New Roman"/>
          <w:szCs w:val="24"/>
        </w:rPr>
        <w:t xml:space="preserve">odniesieniu do pozostałych wskaźników. </w:t>
      </w:r>
    </w:p>
    <w:p w:rsidR="0023687A" w:rsidRPr="000665DB" w:rsidRDefault="0023687A" w:rsidP="0023687A">
      <w:pPr>
        <w:pStyle w:val="Akapitzlist"/>
        <w:numPr>
          <w:ilvl w:val="0"/>
          <w:numId w:val="49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5DB">
        <w:rPr>
          <w:rFonts w:ascii="Times New Roman" w:hAnsi="Times New Roman" w:cs="Times New Roman"/>
          <w:sz w:val="24"/>
          <w:szCs w:val="24"/>
        </w:rPr>
        <w:t>Poziom spełniania kryteriów oceny pracy dyrektora ustala się według wzoru:</w:t>
      </w:r>
    </w:p>
    <w:p w:rsidR="0023687A" w:rsidRPr="0023687A" w:rsidRDefault="00FD78F1" w:rsidP="0023687A">
      <w:pPr>
        <w:spacing w:before="120" w:after="0" w:line="240" w:lineRule="auto"/>
        <w:ind w:left="124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153.1pt;margin-top:3pt;width:100.05pt;height:22.5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filled="f" fillcolor="white [3201]" stroked="f" strokeweight="0">
            <v:path arrowok="t"/>
            <v:textbox style="mso-next-textbox:#Pole tekstowe 1" inset="1mm">
              <w:txbxContent>
                <w:p w:rsidR="0023687A" w:rsidRPr="00233BC4" w:rsidRDefault="0023687A" w:rsidP="0023687A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x  100% = Z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</w:p>
              </w:txbxContent>
            </v:textbox>
          </v:shape>
        </w:pict>
      </w:r>
      <w:r w:rsidR="0023687A" w:rsidRPr="0023687A">
        <w:rPr>
          <w:rFonts w:ascii="Times New Roman" w:hAnsi="Times New Roman" w:cs="Times New Roman"/>
          <w:b/>
          <w:sz w:val="24"/>
          <w:szCs w:val="24"/>
        </w:rPr>
        <w:t>X</w:t>
      </w:r>
      <w:r w:rsidR="0023687A" w:rsidRPr="0023687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23687A" w:rsidRPr="0023687A">
        <w:rPr>
          <w:rFonts w:ascii="Times New Roman" w:hAnsi="Times New Roman" w:cs="Times New Roman"/>
          <w:b/>
          <w:sz w:val="24"/>
          <w:szCs w:val="24"/>
        </w:rPr>
        <w:t>+ X</w:t>
      </w:r>
      <w:r w:rsidR="0023687A" w:rsidRPr="0023687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23687A" w:rsidRPr="0023687A">
        <w:rPr>
          <w:rFonts w:ascii="Times New Roman" w:hAnsi="Times New Roman" w:cs="Times New Roman"/>
          <w:b/>
          <w:sz w:val="24"/>
          <w:szCs w:val="24"/>
        </w:rPr>
        <w:t xml:space="preserve">+…+ </w:t>
      </w:r>
      <w:proofErr w:type="spellStart"/>
      <w:r w:rsidR="0023687A" w:rsidRPr="0023687A">
        <w:rPr>
          <w:rFonts w:ascii="Times New Roman" w:hAnsi="Times New Roman" w:cs="Times New Roman"/>
          <w:b/>
          <w:sz w:val="24"/>
          <w:szCs w:val="24"/>
        </w:rPr>
        <w:t>X</w:t>
      </w:r>
      <w:r w:rsidR="0023687A" w:rsidRPr="0023687A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</w:p>
    <w:p w:rsidR="0023687A" w:rsidRPr="0023687A" w:rsidRDefault="00FD78F1" w:rsidP="0023687A">
      <w:pPr>
        <w:spacing w:after="0" w:line="240" w:lineRule="auto"/>
        <w:ind w:left="1701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pict>
          <v:line id="Łącznik prostoliniowy 2" o:spid="_x0000_s1027" style="position:absolute;left:0;text-align:left;z-index:251661312;visibility:visible;mso-wrap-style:square;mso-width-percent:0;mso-height-percent:0;mso-wrap-distance-left:9pt;mso-wrap-distance-top:-1e-4mm;mso-wrap-distance-right:9pt;mso-wrap-distance-bottom:-1e-4mm;mso-position-horizontal-relative:text;mso-position-vertical-relative:text;mso-width-percent:0;mso-height-percent:0;mso-width-relative:margin;mso-height-relative:page" from="61.65pt,.7pt" to="144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" strokecolor="black [3040]" strokeweight="1pt">
            <o:lock v:ext="edit" shapetype="f"/>
          </v:line>
        </w:pict>
      </w:r>
      <w:r w:rsidR="0023687A" w:rsidRPr="0023687A">
        <w:rPr>
          <w:rFonts w:ascii="Times New Roman" w:hAnsi="Times New Roman" w:cs="Times New Roman"/>
          <w:b/>
          <w:sz w:val="24"/>
          <w:szCs w:val="24"/>
        </w:rPr>
        <w:t>Y</w:t>
      </w:r>
    </w:p>
    <w:p w:rsidR="0023687A" w:rsidRPr="0023687A" w:rsidRDefault="0023687A" w:rsidP="0023687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7A">
        <w:rPr>
          <w:rFonts w:ascii="Times New Roman" w:hAnsi="Times New Roman" w:cs="Times New Roman"/>
          <w:sz w:val="24"/>
          <w:szCs w:val="24"/>
        </w:rPr>
        <w:t>gdzie:</w:t>
      </w:r>
    </w:p>
    <w:p w:rsidR="0023687A" w:rsidRPr="0023687A" w:rsidRDefault="0023687A" w:rsidP="00236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7A">
        <w:rPr>
          <w:rFonts w:ascii="Times New Roman" w:hAnsi="Times New Roman" w:cs="Times New Roman"/>
          <w:b/>
          <w:sz w:val="24"/>
          <w:szCs w:val="24"/>
        </w:rPr>
        <w:t>X</w:t>
      </w:r>
      <w:r w:rsidRPr="0023687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23687A">
        <w:rPr>
          <w:rFonts w:ascii="Times New Roman" w:hAnsi="Times New Roman" w:cs="Times New Roman"/>
          <w:b/>
          <w:sz w:val="24"/>
          <w:szCs w:val="24"/>
        </w:rPr>
        <w:t>, X</w:t>
      </w:r>
      <w:r w:rsidRPr="0023687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23687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687A">
        <w:rPr>
          <w:rFonts w:ascii="Times New Roman" w:hAnsi="Times New Roman" w:cs="Times New Roman"/>
          <w:b/>
          <w:sz w:val="24"/>
          <w:szCs w:val="24"/>
        </w:rPr>
        <w:t>X</w:t>
      </w:r>
      <w:r w:rsidRPr="0023687A">
        <w:rPr>
          <w:rFonts w:ascii="Times New Roman" w:hAnsi="Times New Roman" w:cs="Times New Roman"/>
          <w:b/>
          <w:sz w:val="24"/>
          <w:szCs w:val="24"/>
          <w:vertAlign w:val="subscript"/>
        </w:rPr>
        <w:t>n</w:t>
      </w:r>
      <w:proofErr w:type="spellEnd"/>
      <w:r w:rsidRPr="0023687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23687A">
        <w:rPr>
          <w:rFonts w:ascii="Times New Roman" w:hAnsi="Times New Roman" w:cs="Times New Roman"/>
          <w:b/>
          <w:sz w:val="24"/>
          <w:szCs w:val="24"/>
        </w:rPr>
        <w:t>–</w:t>
      </w:r>
      <w:r w:rsidRPr="002368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3687A">
        <w:rPr>
          <w:rFonts w:ascii="Times New Roman" w:hAnsi="Times New Roman" w:cs="Times New Roman"/>
          <w:sz w:val="24"/>
          <w:szCs w:val="24"/>
        </w:rPr>
        <w:t>oznacza liczbę punktów uzyskanych za poszczególne kryteria;</w:t>
      </w:r>
    </w:p>
    <w:p w:rsidR="0023687A" w:rsidRPr="0023687A" w:rsidRDefault="0023687A" w:rsidP="002368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7A">
        <w:rPr>
          <w:rFonts w:ascii="Times New Roman" w:hAnsi="Times New Roman" w:cs="Times New Roman"/>
          <w:b/>
          <w:sz w:val="24"/>
          <w:szCs w:val="24"/>
        </w:rPr>
        <w:t>Y –</w:t>
      </w:r>
      <w:r w:rsidRPr="0023687A">
        <w:rPr>
          <w:rFonts w:ascii="Times New Roman" w:hAnsi="Times New Roman" w:cs="Times New Roman"/>
          <w:sz w:val="24"/>
          <w:szCs w:val="24"/>
        </w:rPr>
        <w:t xml:space="preserve"> oznacza maksymalną liczbę punktów do uzyskania przez dyrektora;</w:t>
      </w:r>
    </w:p>
    <w:p w:rsidR="0023687A" w:rsidRPr="0023687A" w:rsidRDefault="0023687A" w:rsidP="0023687A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87A">
        <w:rPr>
          <w:rFonts w:ascii="Times New Roman" w:hAnsi="Times New Roman" w:cs="Times New Roman"/>
          <w:b/>
          <w:sz w:val="24"/>
        </w:rPr>
        <w:t>Z</w:t>
      </w:r>
      <w:r w:rsidRPr="000665DB">
        <w:t xml:space="preserve"> </w:t>
      </w:r>
      <w:r w:rsidRPr="0023687A">
        <w:rPr>
          <w:rFonts w:ascii="Times New Roman" w:hAnsi="Times New Roman" w:cs="Times New Roman"/>
          <w:b/>
          <w:sz w:val="24"/>
        </w:rPr>
        <w:t>–</w:t>
      </w:r>
      <w:r w:rsidRPr="000665DB">
        <w:t xml:space="preserve"> </w:t>
      </w:r>
      <w:r w:rsidRPr="0023687A">
        <w:rPr>
          <w:rFonts w:ascii="Times New Roman" w:hAnsi="Times New Roman" w:cs="Times New Roman"/>
          <w:sz w:val="24"/>
        </w:rPr>
        <w:t>oznacza ustalony poziom spełniania kryteriów oceny pracy dyrektora.</w:t>
      </w:r>
    </w:p>
    <w:p w:rsidR="0023687A" w:rsidRPr="00CB3EC3" w:rsidRDefault="0023687A" w:rsidP="00CB3E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687A" w:rsidRPr="00CB3EC3" w:rsidSect="0095655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C3" w:rsidRDefault="00CB3EC3" w:rsidP="00CB3EC3">
      <w:pPr>
        <w:spacing w:after="0" w:line="240" w:lineRule="auto"/>
      </w:pPr>
      <w:r>
        <w:separator/>
      </w:r>
    </w:p>
  </w:endnote>
  <w:endnote w:type="continuationSeparator" w:id="0">
    <w:p w:rsidR="00CB3EC3" w:rsidRDefault="00CB3EC3" w:rsidP="00CB3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5393"/>
      <w:docPartObj>
        <w:docPartGallery w:val="Page Numbers (Bottom of Page)"/>
        <w:docPartUnique/>
      </w:docPartObj>
    </w:sdtPr>
    <w:sdtEndPr/>
    <w:sdtContent>
      <w:p w:rsidR="00CB3EC3" w:rsidRDefault="00FD78F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B3EC3" w:rsidRDefault="00CB3E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C3" w:rsidRDefault="00CB3EC3" w:rsidP="00CB3EC3">
      <w:pPr>
        <w:spacing w:after="0" w:line="240" w:lineRule="auto"/>
      </w:pPr>
      <w:r>
        <w:separator/>
      </w:r>
    </w:p>
  </w:footnote>
  <w:footnote w:type="continuationSeparator" w:id="0">
    <w:p w:rsidR="00CB3EC3" w:rsidRDefault="00CB3EC3" w:rsidP="00CB3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7A" w:rsidRDefault="00FD78F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1668" o:spid="_x0000_s2050" type="#_x0000_t136" style="position:absolute;margin-left:0;margin-top:0;width:497.4pt;height:142.1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7A" w:rsidRDefault="00FD78F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1669" o:spid="_x0000_s2051" type="#_x0000_t136" style="position:absolute;margin-left:0;margin-top:0;width:497.4pt;height:142.1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7A" w:rsidRDefault="00FD78F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41667" o:spid="_x0000_s2049" type="#_x0000_t136" style="position:absolute;margin-left:0;margin-top:0;width:497.4pt;height:142.1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8A3"/>
    <w:multiLevelType w:val="hybridMultilevel"/>
    <w:tmpl w:val="03E024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F2F"/>
    <w:multiLevelType w:val="hybridMultilevel"/>
    <w:tmpl w:val="6A64DC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9252F"/>
    <w:multiLevelType w:val="hybridMultilevel"/>
    <w:tmpl w:val="704A6A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01853"/>
    <w:multiLevelType w:val="hybridMultilevel"/>
    <w:tmpl w:val="92CAF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726834"/>
    <w:multiLevelType w:val="hybridMultilevel"/>
    <w:tmpl w:val="C5A24E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02A93"/>
    <w:multiLevelType w:val="hybridMultilevel"/>
    <w:tmpl w:val="2CEEED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A488A"/>
    <w:multiLevelType w:val="hybridMultilevel"/>
    <w:tmpl w:val="53240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A806F3"/>
    <w:multiLevelType w:val="hybridMultilevel"/>
    <w:tmpl w:val="83EA2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52DED"/>
    <w:multiLevelType w:val="hybridMultilevel"/>
    <w:tmpl w:val="187C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90F5C"/>
    <w:multiLevelType w:val="hybridMultilevel"/>
    <w:tmpl w:val="C0262A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D6206B"/>
    <w:multiLevelType w:val="hybridMultilevel"/>
    <w:tmpl w:val="A2505182"/>
    <w:lvl w:ilvl="0" w:tplc="8D2651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77AB4"/>
    <w:multiLevelType w:val="hybridMultilevel"/>
    <w:tmpl w:val="70222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3CA0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543AB"/>
    <w:multiLevelType w:val="hybridMultilevel"/>
    <w:tmpl w:val="6B02B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622734"/>
    <w:multiLevelType w:val="hybridMultilevel"/>
    <w:tmpl w:val="8070C2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02CF4"/>
    <w:multiLevelType w:val="hybridMultilevel"/>
    <w:tmpl w:val="7592E7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CF30DB"/>
    <w:multiLevelType w:val="hybridMultilevel"/>
    <w:tmpl w:val="61B49A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FEF7897"/>
    <w:multiLevelType w:val="hybridMultilevel"/>
    <w:tmpl w:val="268061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A2AB5"/>
    <w:multiLevelType w:val="hybridMultilevel"/>
    <w:tmpl w:val="28409E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E6A06"/>
    <w:multiLevelType w:val="hybridMultilevel"/>
    <w:tmpl w:val="725EF4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C3DA6"/>
    <w:multiLevelType w:val="hybridMultilevel"/>
    <w:tmpl w:val="7D745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2D3F15"/>
    <w:multiLevelType w:val="hybridMultilevel"/>
    <w:tmpl w:val="AC1674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90715C"/>
    <w:multiLevelType w:val="hybridMultilevel"/>
    <w:tmpl w:val="4E6E20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B995FA6"/>
    <w:multiLevelType w:val="hybridMultilevel"/>
    <w:tmpl w:val="A2400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D6684"/>
    <w:multiLevelType w:val="hybridMultilevel"/>
    <w:tmpl w:val="33523F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D253D35"/>
    <w:multiLevelType w:val="hybridMultilevel"/>
    <w:tmpl w:val="CD5032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AC520F"/>
    <w:multiLevelType w:val="hybridMultilevel"/>
    <w:tmpl w:val="7F844D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4512F"/>
    <w:multiLevelType w:val="hybridMultilevel"/>
    <w:tmpl w:val="834C8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07869"/>
    <w:multiLevelType w:val="hybridMultilevel"/>
    <w:tmpl w:val="451E1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6B1851"/>
    <w:multiLevelType w:val="hybridMultilevel"/>
    <w:tmpl w:val="1CFA2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45682"/>
    <w:multiLevelType w:val="hybridMultilevel"/>
    <w:tmpl w:val="DC8229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56CE3"/>
    <w:multiLevelType w:val="hybridMultilevel"/>
    <w:tmpl w:val="61D4607E"/>
    <w:lvl w:ilvl="0" w:tplc="3808EF18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0E581E"/>
    <w:multiLevelType w:val="hybridMultilevel"/>
    <w:tmpl w:val="96B070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411A7A"/>
    <w:multiLevelType w:val="hybridMultilevel"/>
    <w:tmpl w:val="533EE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C52943"/>
    <w:multiLevelType w:val="hybridMultilevel"/>
    <w:tmpl w:val="6E042E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76D8F"/>
    <w:multiLevelType w:val="hybridMultilevel"/>
    <w:tmpl w:val="8AA6967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625D5"/>
    <w:multiLevelType w:val="hybridMultilevel"/>
    <w:tmpl w:val="61B49A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56B022F"/>
    <w:multiLevelType w:val="hybridMultilevel"/>
    <w:tmpl w:val="C1BCC9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3F275B"/>
    <w:multiLevelType w:val="hybridMultilevel"/>
    <w:tmpl w:val="2E68C1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7A5E83"/>
    <w:multiLevelType w:val="hybridMultilevel"/>
    <w:tmpl w:val="3DEA83CE"/>
    <w:lvl w:ilvl="0" w:tplc="16401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5536DD"/>
    <w:multiLevelType w:val="hybridMultilevel"/>
    <w:tmpl w:val="1070D4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003F5"/>
    <w:multiLevelType w:val="hybridMultilevel"/>
    <w:tmpl w:val="954874F0"/>
    <w:lvl w:ilvl="0" w:tplc="9B9ACD3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C113A"/>
    <w:multiLevelType w:val="hybridMultilevel"/>
    <w:tmpl w:val="8406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3CA0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E1FDF"/>
    <w:multiLevelType w:val="hybridMultilevel"/>
    <w:tmpl w:val="8406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3CA0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502C5"/>
    <w:multiLevelType w:val="hybridMultilevel"/>
    <w:tmpl w:val="BFF6E6D8"/>
    <w:lvl w:ilvl="0" w:tplc="04150011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5">
    <w:nsid w:val="76987382"/>
    <w:multiLevelType w:val="hybridMultilevel"/>
    <w:tmpl w:val="EF2E3D5A"/>
    <w:lvl w:ilvl="0" w:tplc="12ACB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E2FA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26DEC"/>
    <w:multiLevelType w:val="hybridMultilevel"/>
    <w:tmpl w:val="8B2465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107A33"/>
    <w:multiLevelType w:val="hybridMultilevel"/>
    <w:tmpl w:val="A00EA0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9C6AD5"/>
    <w:multiLevelType w:val="hybridMultilevel"/>
    <w:tmpl w:val="1C321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8"/>
  </w:num>
  <w:num w:numId="3">
    <w:abstractNumId w:val="3"/>
  </w:num>
  <w:num w:numId="4">
    <w:abstractNumId w:val="8"/>
  </w:num>
  <w:num w:numId="5">
    <w:abstractNumId w:val="28"/>
  </w:num>
  <w:num w:numId="6">
    <w:abstractNumId w:val="6"/>
  </w:num>
  <w:num w:numId="7">
    <w:abstractNumId w:val="13"/>
  </w:num>
  <w:num w:numId="8">
    <w:abstractNumId w:val="46"/>
  </w:num>
  <w:num w:numId="9">
    <w:abstractNumId w:val="20"/>
  </w:num>
  <w:num w:numId="10">
    <w:abstractNumId w:val="32"/>
  </w:num>
  <w:num w:numId="11">
    <w:abstractNumId w:val="47"/>
  </w:num>
  <w:num w:numId="12">
    <w:abstractNumId w:val="15"/>
  </w:num>
  <w:num w:numId="13">
    <w:abstractNumId w:val="7"/>
  </w:num>
  <w:num w:numId="14">
    <w:abstractNumId w:val="10"/>
  </w:num>
  <w:num w:numId="15">
    <w:abstractNumId w:val="4"/>
  </w:num>
  <w:num w:numId="16">
    <w:abstractNumId w:val="25"/>
  </w:num>
  <w:num w:numId="17">
    <w:abstractNumId w:val="34"/>
  </w:num>
  <w:num w:numId="18">
    <w:abstractNumId w:val="37"/>
  </w:num>
  <w:num w:numId="19">
    <w:abstractNumId w:val="21"/>
  </w:num>
  <w:num w:numId="20">
    <w:abstractNumId w:val="0"/>
  </w:num>
  <w:num w:numId="21">
    <w:abstractNumId w:val="31"/>
  </w:num>
  <w:num w:numId="22">
    <w:abstractNumId w:val="36"/>
  </w:num>
  <w:num w:numId="23">
    <w:abstractNumId w:val="22"/>
  </w:num>
  <w:num w:numId="24">
    <w:abstractNumId w:val="24"/>
  </w:num>
  <w:num w:numId="25">
    <w:abstractNumId w:val="17"/>
  </w:num>
  <w:num w:numId="26">
    <w:abstractNumId w:val="23"/>
  </w:num>
  <w:num w:numId="27">
    <w:abstractNumId w:val="5"/>
  </w:num>
  <w:num w:numId="28">
    <w:abstractNumId w:val="18"/>
  </w:num>
  <w:num w:numId="29">
    <w:abstractNumId w:val="16"/>
  </w:num>
  <w:num w:numId="30">
    <w:abstractNumId w:val="45"/>
  </w:num>
  <w:num w:numId="31">
    <w:abstractNumId w:val="40"/>
  </w:num>
  <w:num w:numId="32">
    <w:abstractNumId w:val="30"/>
  </w:num>
  <w:num w:numId="33">
    <w:abstractNumId w:val="19"/>
  </w:num>
  <w:num w:numId="34">
    <w:abstractNumId w:val="26"/>
  </w:num>
  <w:num w:numId="35">
    <w:abstractNumId w:val="43"/>
  </w:num>
  <w:num w:numId="36">
    <w:abstractNumId w:val="14"/>
  </w:num>
  <w:num w:numId="37">
    <w:abstractNumId w:val="2"/>
  </w:num>
  <w:num w:numId="38">
    <w:abstractNumId w:val="38"/>
  </w:num>
  <w:num w:numId="39">
    <w:abstractNumId w:val="41"/>
  </w:num>
  <w:num w:numId="40">
    <w:abstractNumId w:val="42"/>
  </w:num>
  <w:num w:numId="41">
    <w:abstractNumId w:val="39"/>
  </w:num>
  <w:num w:numId="42">
    <w:abstractNumId w:val="1"/>
  </w:num>
  <w:num w:numId="43">
    <w:abstractNumId w:val="35"/>
  </w:num>
  <w:num w:numId="44">
    <w:abstractNumId w:val="44"/>
  </w:num>
  <w:num w:numId="45">
    <w:abstractNumId w:val="33"/>
  </w:num>
  <w:num w:numId="46">
    <w:abstractNumId w:val="27"/>
  </w:num>
  <w:num w:numId="47">
    <w:abstractNumId w:val="12"/>
  </w:num>
  <w:num w:numId="48">
    <w:abstractNumId w:val="2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CED"/>
    <w:rsid w:val="00234110"/>
    <w:rsid w:val="0023687A"/>
    <w:rsid w:val="003C0059"/>
    <w:rsid w:val="004865D2"/>
    <w:rsid w:val="005D6A49"/>
    <w:rsid w:val="00701D79"/>
    <w:rsid w:val="0071664C"/>
    <w:rsid w:val="0095655E"/>
    <w:rsid w:val="009C0800"/>
    <w:rsid w:val="009E2716"/>
    <w:rsid w:val="00A00CE8"/>
    <w:rsid w:val="00A575B7"/>
    <w:rsid w:val="00A96CED"/>
    <w:rsid w:val="00CB3EC3"/>
    <w:rsid w:val="00DD2398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E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CB3EC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3EC3"/>
    <w:pPr>
      <w:ind w:left="720"/>
      <w:contextualSpacing/>
    </w:pPr>
  </w:style>
  <w:style w:type="table" w:styleId="Tabela-Siatka">
    <w:name w:val="Table Grid"/>
    <w:basedOn w:val="Standardowy"/>
    <w:uiPriority w:val="39"/>
    <w:rsid w:val="00CB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B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EC3"/>
  </w:style>
  <w:style w:type="paragraph" w:styleId="Stopka">
    <w:name w:val="footer"/>
    <w:basedOn w:val="Normalny"/>
    <w:link w:val="StopkaZnak"/>
    <w:uiPriority w:val="99"/>
    <w:unhideWhenUsed/>
    <w:rsid w:val="00CB3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3092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Marzena Adamczyk-Pelcer</cp:lastModifiedBy>
  <cp:revision>13</cp:revision>
  <cp:lastPrinted>2018-07-20T06:02:00Z</cp:lastPrinted>
  <dcterms:created xsi:type="dcterms:W3CDTF">2018-07-19T16:39:00Z</dcterms:created>
  <dcterms:modified xsi:type="dcterms:W3CDTF">2018-07-20T06:02:00Z</dcterms:modified>
</cp:coreProperties>
</file>