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5" w:rsidRPr="0064542C" w:rsidRDefault="003745A5" w:rsidP="00F80A9D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OBSZARY WYMAGANEJ WIEDZY, ZAKRES OCZEKIWANYCH UMIEJĘTNOŚCI i WYKAZ POMOCNEJ LITERATURY NA POSZCZEGÓLNYCH STOPNIACH WOJEWÓDZKIEGO KONKURSU BIOLOGICZNEGO </w:t>
      </w:r>
    </w:p>
    <w:p w:rsidR="003745A5" w:rsidRPr="0064542C" w:rsidRDefault="003745A5" w:rsidP="00F80A9D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dla uczniów szkół podstawowych województwa wielkopolskiego</w:t>
      </w:r>
    </w:p>
    <w:p w:rsidR="003745A5" w:rsidRPr="0064542C" w:rsidRDefault="003745A5" w:rsidP="00F80A9D">
      <w:pPr>
        <w:spacing w:line="276" w:lineRule="auto"/>
        <w:jc w:val="center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w roku szkolnym 2020/2021</w:t>
      </w:r>
    </w:p>
    <w:p w:rsidR="00753F67" w:rsidRPr="0064542C" w:rsidRDefault="008134DF" w:rsidP="00F80A9D">
      <w:p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271145</wp:posOffset>
            </wp:positionV>
            <wp:extent cx="982980" cy="982980"/>
            <wp:effectExtent l="0" t="0" r="0" b="0"/>
            <wp:wrapThrough wrapText="bothSides">
              <wp:wrapPolygon edited="0">
                <wp:start x="8372" y="0"/>
                <wp:lineTo x="5860" y="1256"/>
                <wp:lineTo x="2093" y="5442"/>
                <wp:lineTo x="2093" y="8372"/>
                <wp:lineTo x="4186" y="14233"/>
                <wp:lineTo x="4605" y="20093"/>
                <wp:lineTo x="13814" y="20093"/>
                <wp:lineTo x="14233" y="19256"/>
                <wp:lineTo x="18837" y="14233"/>
                <wp:lineTo x="18837" y="10465"/>
                <wp:lineTo x="18000" y="5860"/>
                <wp:lineTo x="13395" y="1256"/>
                <wp:lineTo x="11302" y="0"/>
                <wp:lineTo x="8372" y="0"/>
              </wp:wrapPolygon>
            </wp:wrapThrough>
            <wp:docPr id="2" name="Grafika 2" descr="Głowa z kołami zębat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C6A" w:rsidRPr="0064542C" w:rsidRDefault="00895C6A" w:rsidP="00F80A9D">
      <w:pPr>
        <w:spacing w:line="276" w:lineRule="auto"/>
        <w:jc w:val="both"/>
        <w:rPr>
          <w:b/>
          <w:bCs/>
          <w:sz w:val="22"/>
          <w:szCs w:val="22"/>
        </w:rPr>
      </w:pPr>
    </w:p>
    <w:p w:rsidR="009965E6" w:rsidRPr="0064542C" w:rsidRDefault="009965E6" w:rsidP="00F80A9D">
      <w:pPr>
        <w:spacing w:line="276" w:lineRule="auto"/>
        <w:ind w:firstLine="708"/>
        <w:jc w:val="both"/>
        <w:rPr>
          <w:sz w:val="22"/>
          <w:szCs w:val="22"/>
        </w:rPr>
      </w:pPr>
    </w:p>
    <w:p w:rsidR="003745A5" w:rsidRPr="0064542C" w:rsidRDefault="003745A5" w:rsidP="00F80A9D">
      <w:pPr>
        <w:spacing w:line="276" w:lineRule="auto"/>
        <w:jc w:val="both"/>
        <w:rPr>
          <w:sz w:val="22"/>
          <w:szCs w:val="22"/>
        </w:rPr>
      </w:pPr>
    </w:p>
    <w:p w:rsidR="003745A5" w:rsidRPr="0064542C" w:rsidRDefault="003745A5" w:rsidP="00F80A9D">
      <w:pPr>
        <w:spacing w:line="276" w:lineRule="auto"/>
        <w:jc w:val="both"/>
        <w:rPr>
          <w:sz w:val="22"/>
          <w:szCs w:val="22"/>
        </w:rPr>
      </w:pPr>
    </w:p>
    <w:p w:rsidR="003745A5" w:rsidRPr="0064542C" w:rsidRDefault="003745A5" w:rsidP="00BF1CC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4542C">
        <w:rPr>
          <w:b/>
          <w:sz w:val="22"/>
          <w:szCs w:val="22"/>
        </w:rPr>
        <w:t>Temat wiodący</w:t>
      </w:r>
    </w:p>
    <w:p w:rsidR="003745A5" w:rsidRPr="0064542C" w:rsidRDefault="003745A5" w:rsidP="00F80A9D">
      <w:p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Tematem łączącym wszystkie stopnie konkursu jest </w:t>
      </w:r>
      <w:r w:rsidRPr="0064542C">
        <w:rPr>
          <w:b/>
          <w:sz w:val="22"/>
          <w:szCs w:val="22"/>
        </w:rPr>
        <w:t>człowiek</w:t>
      </w:r>
      <w:r w:rsidRPr="0064542C">
        <w:rPr>
          <w:sz w:val="22"/>
          <w:szCs w:val="22"/>
        </w:rPr>
        <w:t>. Na każdym stopniu konkursu, towarzyszą mu inne konteksty. Wymagania na poszczególnych stopniach konkursu sformułowano wokół następujących tematów przewodnich:</w:t>
      </w:r>
    </w:p>
    <w:p w:rsidR="003745A5" w:rsidRPr="0064542C" w:rsidRDefault="003745A5" w:rsidP="00BF1CC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stopień szkolny - </w:t>
      </w:r>
      <w:r w:rsidRPr="0064542C">
        <w:rPr>
          <w:b/>
          <w:sz w:val="22"/>
          <w:szCs w:val="22"/>
        </w:rPr>
        <w:t>człowiek w mikroświecie</w:t>
      </w:r>
      <w:r w:rsidRPr="0064542C">
        <w:rPr>
          <w:sz w:val="22"/>
          <w:szCs w:val="22"/>
        </w:rPr>
        <w:t>,</w:t>
      </w:r>
    </w:p>
    <w:p w:rsidR="003745A5" w:rsidRPr="0064542C" w:rsidRDefault="003745A5" w:rsidP="00BF1CC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stopień rejonowy - </w:t>
      </w:r>
      <w:r w:rsidRPr="0064542C">
        <w:rPr>
          <w:b/>
          <w:sz w:val="22"/>
          <w:szCs w:val="22"/>
        </w:rPr>
        <w:t>człowiek w świecie zwierząt</w:t>
      </w:r>
      <w:r w:rsidRPr="0064542C">
        <w:rPr>
          <w:sz w:val="22"/>
          <w:szCs w:val="22"/>
        </w:rPr>
        <w:t>,</w:t>
      </w:r>
    </w:p>
    <w:p w:rsidR="003745A5" w:rsidRPr="0064542C" w:rsidRDefault="003745A5" w:rsidP="00BF1CC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stopień wojewódzki - </w:t>
      </w:r>
      <w:r w:rsidRPr="0064542C">
        <w:rPr>
          <w:b/>
          <w:sz w:val="22"/>
          <w:szCs w:val="22"/>
        </w:rPr>
        <w:t>człowiek i wspaniały świat roślin</w:t>
      </w:r>
      <w:r w:rsidRPr="0064542C">
        <w:rPr>
          <w:sz w:val="22"/>
          <w:szCs w:val="22"/>
        </w:rPr>
        <w:t>.</w:t>
      </w:r>
    </w:p>
    <w:p w:rsidR="003745A5" w:rsidRPr="0064542C" w:rsidRDefault="003745A5" w:rsidP="00F80A9D">
      <w:pPr>
        <w:pStyle w:val="Akapitzlist"/>
        <w:spacing w:line="276" w:lineRule="auto"/>
        <w:jc w:val="both"/>
        <w:rPr>
          <w:sz w:val="22"/>
          <w:szCs w:val="22"/>
        </w:rPr>
      </w:pPr>
    </w:p>
    <w:p w:rsidR="003745A5" w:rsidRPr="001E2B59" w:rsidRDefault="003745A5" w:rsidP="00BF1CC8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Zakres wiedzy </w:t>
      </w:r>
      <w:r w:rsidRPr="0064542C">
        <w:rPr>
          <w:rFonts w:eastAsia="Lucida Sans Unicode"/>
          <w:b/>
          <w:bCs/>
          <w:sz w:val="22"/>
          <w:szCs w:val="22"/>
          <w:lang w:bidi="en-US"/>
        </w:rPr>
        <w:t>wymaganej od uczestników</w:t>
      </w:r>
      <w:r w:rsidRPr="0064542C">
        <w:rPr>
          <w:rFonts w:eastAsia="Lucida Sans Unicode"/>
          <w:b/>
          <w:bCs/>
          <w:color w:val="000000" w:themeColor="text1"/>
          <w:sz w:val="22"/>
          <w:szCs w:val="22"/>
          <w:lang w:bidi="en-US"/>
        </w:rPr>
        <w:t xml:space="preserve"> konkursu</w:t>
      </w:r>
    </w:p>
    <w:p w:rsidR="001E2B59" w:rsidRPr="00DA4140" w:rsidRDefault="001E2B59" w:rsidP="006B38C0">
      <w:pPr>
        <w:suppressAutoHyphens/>
        <w:spacing w:after="0" w:line="276" w:lineRule="auto"/>
        <w:jc w:val="both"/>
        <w:rPr>
          <w:sz w:val="22"/>
          <w:szCs w:val="22"/>
        </w:rPr>
      </w:pPr>
      <w:r w:rsidRPr="00DA4140">
        <w:rPr>
          <w:sz w:val="22"/>
          <w:szCs w:val="22"/>
        </w:rPr>
        <w:t>Konkurs obejmuje i poszerza treści podstawy programowej kształcenia</w:t>
      </w:r>
      <w:r>
        <w:rPr>
          <w:sz w:val="22"/>
          <w:szCs w:val="22"/>
        </w:rPr>
        <w:t xml:space="preserve"> ogólnego w zakresie nauczania przedmiotu biologia</w:t>
      </w:r>
      <w:r w:rsidRPr="00DA4140">
        <w:rPr>
          <w:sz w:val="22"/>
          <w:szCs w:val="22"/>
        </w:rPr>
        <w:t>, ujętej w rozporządze</w:t>
      </w:r>
      <w:r w:rsidR="00677789">
        <w:rPr>
          <w:sz w:val="22"/>
          <w:szCs w:val="22"/>
        </w:rPr>
        <w:t>niu Ministra Edukacji Narodowej</w:t>
      </w:r>
      <w:r w:rsidR="00677789">
        <w:rPr>
          <w:sz w:val="22"/>
          <w:szCs w:val="22"/>
        </w:rPr>
        <w:br/>
      </w:r>
      <w:r w:rsidRPr="00DA4140">
        <w:rPr>
          <w:sz w:val="22"/>
          <w:szCs w:val="22"/>
        </w:rPr>
        <w:t>z dnia 14 lutego 2017 r.</w:t>
      </w:r>
      <w:r>
        <w:rPr>
          <w:sz w:val="22"/>
          <w:szCs w:val="22"/>
        </w:rPr>
        <w:t xml:space="preserve"> </w:t>
      </w:r>
      <w:r w:rsidRPr="00DA4140">
        <w:rPr>
          <w:sz w:val="22"/>
          <w:szCs w:val="22"/>
        </w:rPr>
        <w:t xml:space="preserve">(Dz. U. z 2017 r. poz. 356, z </w:t>
      </w:r>
      <w:proofErr w:type="spellStart"/>
      <w:r w:rsidRPr="00DA4140">
        <w:rPr>
          <w:sz w:val="22"/>
          <w:szCs w:val="22"/>
        </w:rPr>
        <w:t>późn</w:t>
      </w:r>
      <w:proofErr w:type="spellEnd"/>
      <w:r w:rsidRPr="00DA4140">
        <w:rPr>
          <w:sz w:val="22"/>
          <w:szCs w:val="22"/>
        </w:rPr>
        <w:t xml:space="preserve">. zm.) </w:t>
      </w:r>
      <w:hyperlink r:id="rId11" w:history="1">
        <w:r w:rsidRPr="00DA4140">
          <w:rPr>
            <w:rStyle w:val="Hipercze"/>
            <w:sz w:val="22"/>
            <w:szCs w:val="22"/>
          </w:rPr>
          <w:t>http://prawo.sejm.gov.pl/isap.nsf/download.xsp/WDU20170000356/O/D20170356.pdf</w:t>
        </w:r>
      </w:hyperlink>
    </w:p>
    <w:p w:rsidR="000514CB" w:rsidRDefault="00410A3B" w:rsidP="00F80A9D">
      <w:p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sz w:val="22"/>
          <w:szCs w:val="22"/>
        </w:rPr>
        <w:t xml:space="preserve">Wymagania </w:t>
      </w:r>
      <w:r w:rsidR="008A5DDB" w:rsidRPr="0064542C">
        <w:rPr>
          <w:sz w:val="22"/>
          <w:szCs w:val="22"/>
        </w:rPr>
        <w:t xml:space="preserve">konkursowe </w:t>
      </w:r>
      <w:r w:rsidRPr="0064542C">
        <w:rPr>
          <w:sz w:val="22"/>
          <w:szCs w:val="22"/>
        </w:rPr>
        <w:t xml:space="preserve">obejmują zagadnienia wspólne dla wszystkich </w:t>
      </w:r>
      <w:r w:rsidR="003745A5" w:rsidRPr="0064542C">
        <w:rPr>
          <w:sz w:val="22"/>
          <w:szCs w:val="22"/>
        </w:rPr>
        <w:t>stopni</w:t>
      </w:r>
      <w:r w:rsidRPr="0064542C">
        <w:rPr>
          <w:sz w:val="22"/>
          <w:szCs w:val="22"/>
        </w:rPr>
        <w:t xml:space="preserve"> oraz</w:t>
      </w:r>
      <w:r w:rsidR="008A5DDB" w:rsidRPr="0064542C">
        <w:rPr>
          <w:sz w:val="22"/>
          <w:szCs w:val="22"/>
        </w:rPr>
        <w:t xml:space="preserve"> stopniowo narastające</w:t>
      </w:r>
      <w:r w:rsidR="003745A5" w:rsidRPr="0064542C">
        <w:rPr>
          <w:sz w:val="22"/>
          <w:szCs w:val="22"/>
        </w:rPr>
        <w:t xml:space="preserve"> z każdym wyższym stopniem</w:t>
      </w:r>
      <w:r w:rsidRPr="0064542C">
        <w:rPr>
          <w:sz w:val="22"/>
          <w:szCs w:val="22"/>
        </w:rPr>
        <w:t xml:space="preserve">. Treści wymagań dotyczą wybranych działów podstawy programowej oraz określonych dla każdego </w:t>
      </w:r>
      <w:r w:rsidR="003745A5" w:rsidRPr="0064542C">
        <w:rPr>
          <w:sz w:val="22"/>
          <w:szCs w:val="22"/>
        </w:rPr>
        <w:t>stopnia</w:t>
      </w:r>
      <w:r w:rsidRPr="0064542C">
        <w:rPr>
          <w:sz w:val="22"/>
          <w:szCs w:val="22"/>
        </w:rPr>
        <w:t xml:space="preserve"> wymagań poszerzających podstawę programową.</w:t>
      </w:r>
      <w:r w:rsidR="00FC1C26" w:rsidRPr="0064542C">
        <w:rPr>
          <w:sz w:val="22"/>
          <w:szCs w:val="22"/>
        </w:rPr>
        <w:t xml:space="preserve"> Treści, które wykraczają poza podstawę pr</w:t>
      </w:r>
      <w:r w:rsidR="00E15A08" w:rsidRPr="0064542C">
        <w:rPr>
          <w:sz w:val="22"/>
          <w:szCs w:val="22"/>
        </w:rPr>
        <w:t>ogr</w:t>
      </w:r>
      <w:r w:rsidR="00FC1C26" w:rsidRPr="0064542C">
        <w:rPr>
          <w:sz w:val="22"/>
          <w:szCs w:val="22"/>
        </w:rPr>
        <w:t>amową zaznaczono</w:t>
      </w:r>
      <w:r w:rsidR="00753F67" w:rsidRPr="00677789">
        <w:rPr>
          <w:rStyle w:val="Wyrnienieintensywne"/>
          <w:color w:val="002060"/>
          <w:sz w:val="22"/>
          <w:szCs w:val="22"/>
        </w:rPr>
        <w:t xml:space="preserve"> </w:t>
      </w:r>
      <w:r w:rsidR="006B38C0" w:rsidRPr="00677789">
        <w:rPr>
          <w:rStyle w:val="Wyrnienieintensywne"/>
          <w:b w:val="0"/>
          <w:bCs w:val="0"/>
          <w:color w:val="0070C0"/>
          <w:sz w:val="22"/>
          <w:szCs w:val="22"/>
        </w:rPr>
        <w:t>niebieską,</w:t>
      </w:r>
      <w:r w:rsidR="006B38C0" w:rsidRPr="00677789">
        <w:rPr>
          <w:rStyle w:val="Wyrnienieintensywne"/>
          <w:color w:val="0070C0"/>
          <w:sz w:val="22"/>
          <w:szCs w:val="22"/>
        </w:rPr>
        <w:t xml:space="preserve"> </w:t>
      </w:r>
      <w:r w:rsidR="00753F67" w:rsidRPr="00677789">
        <w:rPr>
          <w:rStyle w:val="Wyrnienieintensywne"/>
          <w:b w:val="0"/>
          <w:bCs w:val="0"/>
          <w:color w:val="0070C0"/>
          <w:sz w:val="22"/>
          <w:szCs w:val="22"/>
        </w:rPr>
        <w:t>pochyłą</w:t>
      </w:r>
      <w:r w:rsidR="00753F67" w:rsidRPr="00677789">
        <w:rPr>
          <w:rStyle w:val="Wyrnienieintensywne"/>
          <w:color w:val="0070C0"/>
          <w:sz w:val="22"/>
          <w:szCs w:val="22"/>
        </w:rPr>
        <w:t xml:space="preserve"> </w:t>
      </w:r>
      <w:r w:rsidR="00753F67" w:rsidRPr="00677789">
        <w:rPr>
          <w:rStyle w:val="Wyrnienieintensywne"/>
          <w:b w:val="0"/>
          <w:bCs w:val="0"/>
          <w:color w:val="0070C0"/>
          <w:sz w:val="22"/>
          <w:szCs w:val="22"/>
        </w:rPr>
        <w:t>czcionką</w:t>
      </w:r>
      <w:r w:rsidR="00FC1C26" w:rsidRPr="00677789">
        <w:rPr>
          <w:bCs/>
          <w:color w:val="002060"/>
          <w:sz w:val="22"/>
          <w:szCs w:val="22"/>
        </w:rPr>
        <w:t>.</w:t>
      </w:r>
    </w:p>
    <w:p w:rsidR="003745A5" w:rsidRDefault="003745A5" w:rsidP="00F80A9D">
      <w:p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Wymagania mają charakter kumulatywny - ze stopnia niższego obowiązują także na kolejnych, wyższych stopniach.</w:t>
      </w:r>
    </w:p>
    <w:p w:rsidR="0064542C" w:rsidRPr="00952389" w:rsidRDefault="009A1D37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2"/>
          <w:szCs w:val="22"/>
        </w:rPr>
      </w:pPr>
      <w:r w:rsidRPr="00952389">
        <w:rPr>
          <w:bCs/>
          <w:sz w:val="22"/>
          <w:szCs w:val="22"/>
        </w:rPr>
        <w:t>WYMAGANIA OBOWIĄZUJĄCE NA WSZYSTKICH STOPNIACH KONKURSU</w:t>
      </w:r>
    </w:p>
    <w:p w:rsidR="007E4EFC" w:rsidRPr="009A1D37" w:rsidRDefault="009A1D37" w:rsidP="00BF1CC8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A1D37">
        <w:rPr>
          <w:b/>
          <w:bCs/>
          <w:sz w:val="22"/>
          <w:szCs w:val="22"/>
        </w:rPr>
        <w:t>Znajomość metodologii badawczej:</w:t>
      </w:r>
    </w:p>
    <w:p w:rsidR="00AB218A" w:rsidRPr="0064542C" w:rsidRDefault="00AB218A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formułowanie</w:t>
      </w:r>
      <w:r w:rsidR="00410A3B" w:rsidRPr="0064542C">
        <w:rPr>
          <w:sz w:val="22"/>
          <w:szCs w:val="22"/>
        </w:rPr>
        <w:t xml:space="preserve"> problemu badawczego</w:t>
      </w:r>
      <w:r w:rsidRPr="0064542C">
        <w:rPr>
          <w:sz w:val="22"/>
          <w:szCs w:val="22"/>
        </w:rPr>
        <w:t xml:space="preserve"> i </w:t>
      </w:r>
      <w:r w:rsidR="00410A3B" w:rsidRPr="0064542C">
        <w:rPr>
          <w:sz w:val="22"/>
          <w:szCs w:val="22"/>
        </w:rPr>
        <w:t>hipotezy</w:t>
      </w:r>
      <w:r w:rsidR="003A6440">
        <w:rPr>
          <w:sz w:val="22"/>
          <w:szCs w:val="22"/>
        </w:rPr>
        <w:t>;</w:t>
      </w:r>
      <w:r w:rsidR="00410A3B"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</w:t>
      </w:r>
      <w:r w:rsidR="00AB218A" w:rsidRPr="0064542C">
        <w:rPr>
          <w:sz w:val="22"/>
          <w:szCs w:val="22"/>
        </w:rPr>
        <w:t>e,</w:t>
      </w:r>
      <w:r w:rsidRPr="0064542C">
        <w:rPr>
          <w:sz w:val="22"/>
          <w:szCs w:val="22"/>
        </w:rPr>
        <w:t xml:space="preserve"> przeprowadzani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oraz dokumentowani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obserwacji i doświadczeń biologicznych</w:t>
      </w:r>
      <w:r w:rsidR="003A6440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określani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warunków doświadczenia, rozróżnian</w:t>
      </w:r>
      <w:r w:rsidR="00AB218A" w:rsidRPr="0064542C">
        <w:rPr>
          <w:sz w:val="22"/>
          <w:szCs w:val="22"/>
        </w:rPr>
        <w:t>ie</w:t>
      </w:r>
      <w:r w:rsidRPr="0064542C">
        <w:rPr>
          <w:sz w:val="22"/>
          <w:szCs w:val="22"/>
        </w:rPr>
        <w:t xml:space="preserve"> </w:t>
      </w:r>
      <w:r w:rsidR="00E15A08" w:rsidRPr="0064542C">
        <w:rPr>
          <w:sz w:val="22"/>
          <w:szCs w:val="22"/>
        </w:rPr>
        <w:t xml:space="preserve">i planowanie </w:t>
      </w:r>
      <w:r w:rsidRPr="0064542C">
        <w:rPr>
          <w:sz w:val="22"/>
          <w:szCs w:val="22"/>
        </w:rPr>
        <w:t>prób</w:t>
      </w:r>
      <w:r w:rsidR="00AB218A" w:rsidRPr="0064542C">
        <w:rPr>
          <w:sz w:val="22"/>
          <w:szCs w:val="22"/>
        </w:rPr>
        <w:t>y</w:t>
      </w:r>
      <w:r w:rsidRPr="0064542C">
        <w:rPr>
          <w:sz w:val="22"/>
          <w:szCs w:val="22"/>
        </w:rPr>
        <w:t xml:space="preserve"> kontroln</w:t>
      </w:r>
      <w:r w:rsidR="00AB218A" w:rsidRPr="0064542C">
        <w:rPr>
          <w:sz w:val="22"/>
          <w:szCs w:val="22"/>
        </w:rPr>
        <w:t>ej</w:t>
      </w:r>
      <w:r w:rsidR="000514CB">
        <w:rPr>
          <w:sz w:val="22"/>
          <w:szCs w:val="22"/>
        </w:rPr>
        <w:br/>
      </w:r>
      <w:r w:rsidRPr="0064542C">
        <w:rPr>
          <w:sz w:val="22"/>
          <w:szCs w:val="22"/>
        </w:rPr>
        <w:t>i badawcz</w:t>
      </w:r>
      <w:r w:rsidR="00AB218A" w:rsidRPr="0064542C">
        <w:rPr>
          <w:sz w:val="22"/>
          <w:szCs w:val="22"/>
        </w:rPr>
        <w:t>ej</w:t>
      </w:r>
      <w:r w:rsidR="003A6440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analizowani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wyników i formułowani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wniosków</w:t>
      </w:r>
      <w:r w:rsidR="00AB218A" w:rsidRPr="0064542C">
        <w:rPr>
          <w:sz w:val="22"/>
          <w:szCs w:val="22"/>
        </w:rPr>
        <w:t xml:space="preserve"> z doświadczeń i obserwacji</w:t>
      </w:r>
      <w:r w:rsidR="003A6440">
        <w:rPr>
          <w:sz w:val="22"/>
          <w:szCs w:val="22"/>
        </w:rPr>
        <w:t>;</w:t>
      </w:r>
    </w:p>
    <w:p w:rsidR="00410A3B" w:rsidRDefault="00410A3B" w:rsidP="00BF1CC8">
      <w:pPr>
        <w:pStyle w:val="Akapitzlis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przeprowadzani</w:t>
      </w:r>
      <w:r w:rsidR="00AB218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obserwacji mikroskopowych </w:t>
      </w:r>
      <w:r w:rsidR="008020FA" w:rsidRPr="0064542C">
        <w:rPr>
          <w:sz w:val="22"/>
          <w:szCs w:val="22"/>
        </w:rPr>
        <w:t xml:space="preserve">(mikroskop optyczny), </w:t>
      </w:r>
      <w:r w:rsidRPr="0064542C">
        <w:rPr>
          <w:sz w:val="22"/>
          <w:szCs w:val="22"/>
        </w:rPr>
        <w:t>preparatów świeżych</w:t>
      </w:r>
      <w:r w:rsid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i trwałych</w:t>
      </w:r>
      <w:r w:rsidR="008020FA" w:rsidRPr="0064542C">
        <w:rPr>
          <w:sz w:val="22"/>
          <w:szCs w:val="22"/>
        </w:rPr>
        <w:t xml:space="preserve"> (w tym budowa mikroskopu optycznego, cechy obrazu </w:t>
      </w:r>
      <w:r w:rsidR="008020FA" w:rsidRPr="0064542C">
        <w:rPr>
          <w:sz w:val="22"/>
          <w:szCs w:val="22"/>
        </w:rPr>
        <w:lastRenderedPageBreak/>
        <w:t>uzyskanego w polu widzenia- odwrócony i powiększony, obliczanie uzyskanego powiększenia).</w:t>
      </w:r>
    </w:p>
    <w:p w:rsidR="0091125B" w:rsidRPr="0064542C" w:rsidRDefault="0091125B" w:rsidP="0091125B">
      <w:pPr>
        <w:pStyle w:val="Akapitzlist"/>
        <w:spacing w:line="276" w:lineRule="auto"/>
        <w:ind w:left="1440"/>
        <w:rPr>
          <w:sz w:val="22"/>
          <w:szCs w:val="22"/>
        </w:rPr>
      </w:pPr>
    </w:p>
    <w:p w:rsidR="00410A3B" w:rsidRPr="0064542C" w:rsidRDefault="00410A3B" w:rsidP="006B38C0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Posługiwanie się informacjami pochodzącymi z analizy materiałów źródłowych</w:t>
      </w:r>
      <w:r w:rsidR="00AB218A" w:rsidRPr="0064542C">
        <w:rPr>
          <w:b/>
          <w:bCs/>
          <w:sz w:val="22"/>
          <w:szCs w:val="22"/>
        </w:rPr>
        <w:t xml:space="preserve"> (graficznych, tekstowych i liczbowych)</w:t>
      </w:r>
      <w:r w:rsidRPr="0064542C">
        <w:rPr>
          <w:b/>
          <w:bCs/>
          <w:sz w:val="22"/>
          <w:szCs w:val="22"/>
        </w:rPr>
        <w:t>:</w:t>
      </w:r>
    </w:p>
    <w:p w:rsidR="00AB218A" w:rsidRPr="0064542C" w:rsidRDefault="00410A3B" w:rsidP="006B38C0">
      <w:pPr>
        <w:pStyle w:val="Nagwek2"/>
        <w:numPr>
          <w:ilvl w:val="1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odczytywani</w:t>
      </w:r>
      <w:r w:rsidR="00AB218A" w:rsidRPr="0064542C">
        <w:rPr>
          <w:rFonts w:asciiTheme="minorHAnsi" w:hAnsiTheme="minorHAnsi"/>
          <w:sz w:val="22"/>
          <w:szCs w:val="22"/>
        </w:rPr>
        <w:t>e</w:t>
      </w:r>
      <w:r w:rsidRPr="0064542C">
        <w:rPr>
          <w:rFonts w:asciiTheme="minorHAnsi" w:hAnsiTheme="minorHAnsi"/>
          <w:sz w:val="22"/>
          <w:szCs w:val="22"/>
        </w:rPr>
        <w:t>, analiz</w:t>
      </w:r>
      <w:r w:rsidR="00AB218A" w:rsidRPr="0064542C">
        <w:rPr>
          <w:rFonts w:asciiTheme="minorHAnsi" w:hAnsiTheme="minorHAnsi"/>
          <w:sz w:val="22"/>
          <w:szCs w:val="22"/>
        </w:rPr>
        <w:t>a</w:t>
      </w:r>
      <w:r w:rsidRPr="0064542C">
        <w:rPr>
          <w:rFonts w:asciiTheme="minorHAnsi" w:hAnsiTheme="minorHAnsi"/>
          <w:sz w:val="22"/>
          <w:szCs w:val="22"/>
        </w:rPr>
        <w:t>, interpretacj</w:t>
      </w:r>
      <w:r w:rsidR="00AB218A" w:rsidRPr="0064542C">
        <w:rPr>
          <w:rFonts w:asciiTheme="minorHAnsi" w:hAnsiTheme="minorHAnsi"/>
          <w:sz w:val="22"/>
          <w:szCs w:val="22"/>
        </w:rPr>
        <w:t>a</w:t>
      </w:r>
      <w:r w:rsidRPr="0064542C">
        <w:rPr>
          <w:rFonts w:asciiTheme="minorHAnsi" w:hAnsiTheme="minorHAnsi"/>
          <w:sz w:val="22"/>
          <w:szCs w:val="22"/>
        </w:rPr>
        <w:t xml:space="preserve"> i</w:t>
      </w:r>
      <w:r w:rsidR="00AB218A" w:rsidRPr="0064542C">
        <w:rPr>
          <w:rFonts w:asciiTheme="minorHAnsi" w:hAnsiTheme="minorHAnsi"/>
          <w:sz w:val="22"/>
          <w:szCs w:val="22"/>
        </w:rPr>
        <w:t>nformacji (np. danych na wykresie)</w:t>
      </w:r>
      <w:r w:rsidR="003A6440">
        <w:rPr>
          <w:rFonts w:asciiTheme="minorHAnsi" w:hAnsiTheme="minorHAnsi"/>
          <w:sz w:val="22"/>
          <w:szCs w:val="22"/>
        </w:rPr>
        <w:t>;</w:t>
      </w:r>
    </w:p>
    <w:p w:rsidR="00AB218A" w:rsidRDefault="00410A3B" w:rsidP="006B38C0">
      <w:pPr>
        <w:pStyle w:val="Nagwek2"/>
        <w:numPr>
          <w:ilvl w:val="1"/>
          <w:numId w:val="4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przetwarzani</w:t>
      </w:r>
      <w:r w:rsidR="00AB218A" w:rsidRPr="0064542C">
        <w:rPr>
          <w:rFonts w:asciiTheme="minorHAnsi" w:hAnsiTheme="minorHAnsi"/>
          <w:sz w:val="22"/>
          <w:szCs w:val="22"/>
        </w:rPr>
        <w:t>e</w:t>
      </w:r>
      <w:r w:rsidRPr="0064542C">
        <w:rPr>
          <w:rFonts w:asciiTheme="minorHAnsi" w:hAnsiTheme="minorHAnsi"/>
          <w:sz w:val="22"/>
          <w:szCs w:val="22"/>
        </w:rPr>
        <w:t xml:space="preserve"> informacj</w:t>
      </w:r>
      <w:r w:rsidR="00AB218A" w:rsidRPr="0064542C">
        <w:rPr>
          <w:rFonts w:asciiTheme="minorHAnsi" w:hAnsiTheme="minorHAnsi"/>
          <w:sz w:val="22"/>
          <w:szCs w:val="22"/>
        </w:rPr>
        <w:t>i.</w:t>
      </w:r>
    </w:p>
    <w:p w:rsidR="0091125B" w:rsidRPr="0091125B" w:rsidRDefault="0091125B" w:rsidP="006B38C0">
      <w:pPr>
        <w:spacing w:after="0"/>
        <w:jc w:val="both"/>
      </w:pPr>
    </w:p>
    <w:p w:rsidR="00AB218A" w:rsidRPr="0064542C" w:rsidRDefault="00410A3B" w:rsidP="006B38C0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Rozumowani</w:t>
      </w:r>
      <w:r w:rsidR="008020FA" w:rsidRPr="0064542C">
        <w:rPr>
          <w:b/>
          <w:bCs/>
          <w:sz w:val="22"/>
          <w:szCs w:val="22"/>
        </w:rPr>
        <w:t>e</w:t>
      </w:r>
      <w:r w:rsidRPr="0064542C">
        <w:rPr>
          <w:b/>
          <w:bCs/>
          <w:sz w:val="22"/>
          <w:szCs w:val="22"/>
        </w:rPr>
        <w:t xml:space="preserve"> i stosowani</w:t>
      </w:r>
      <w:r w:rsidR="008020FA" w:rsidRPr="0064542C">
        <w:rPr>
          <w:b/>
          <w:bCs/>
          <w:sz w:val="22"/>
          <w:szCs w:val="22"/>
        </w:rPr>
        <w:t>e</w:t>
      </w:r>
      <w:r w:rsidRPr="0064542C">
        <w:rPr>
          <w:b/>
          <w:bCs/>
          <w:sz w:val="22"/>
          <w:szCs w:val="22"/>
        </w:rPr>
        <w:t xml:space="preserve"> nabytej wiedzy do rozwiązywania problemów biologicznych:</w:t>
      </w:r>
    </w:p>
    <w:p w:rsidR="00AB218A" w:rsidRPr="0064542C" w:rsidRDefault="00AB218A" w:rsidP="006B38C0">
      <w:pPr>
        <w:pStyle w:val="Nagwek2"/>
        <w:numPr>
          <w:ilvl w:val="0"/>
          <w:numId w:val="43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i</w:t>
      </w:r>
      <w:r w:rsidR="00410A3B" w:rsidRPr="0064542C">
        <w:rPr>
          <w:rFonts w:asciiTheme="minorHAnsi" w:hAnsiTheme="minorHAnsi"/>
          <w:sz w:val="22"/>
          <w:szCs w:val="22"/>
        </w:rPr>
        <w:t>nterpret</w:t>
      </w:r>
      <w:r w:rsidRPr="0064542C">
        <w:rPr>
          <w:rFonts w:asciiTheme="minorHAnsi" w:hAnsiTheme="minorHAnsi"/>
          <w:sz w:val="22"/>
          <w:szCs w:val="22"/>
        </w:rPr>
        <w:t>acja</w:t>
      </w:r>
      <w:r w:rsidR="00410A3B" w:rsidRPr="0064542C">
        <w:rPr>
          <w:rFonts w:asciiTheme="minorHAnsi" w:hAnsiTheme="minorHAnsi"/>
          <w:sz w:val="22"/>
          <w:szCs w:val="22"/>
        </w:rPr>
        <w:t xml:space="preserve"> informacji i wyjaśniani</w:t>
      </w:r>
      <w:r w:rsidRPr="0064542C">
        <w:rPr>
          <w:rFonts w:asciiTheme="minorHAnsi" w:hAnsiTheme="minorHAnsi"/>
          <w:sz w:val="22"/>
          <w:szCs w:val="22"/>
        </w:rPr>
        <w:t>e</w:t>
      </w:r>
      <w:r w:rsidR="00410A3B" w:rsidRPr="0064542C">
        <w:rPr>
          <w:rFonts w:asciiTheme="minorHAnsi" w:hAnsiTheme="minorHAnsi"/>
          <w:sz w:val="22"/>
          <w:szCs w:val="22"/>
        </w:rPr>
        <w:t xml:space="preserve"> zależności przyczynowo</w:t>
      </w:r>
      <w:r w:rsidR="000514CB">
        <w:rPr>
          <w:rFonts w:asciiTheme="minorHAnsi" w:hAnsiTheme="minorHAnsi"/>
          <w:sz w:val="22"/>
          <w:szCs w:val="22"/>
        </w:rPr>
        <w:t xml:space="preserve"> </w:t>
      </w:r>
      <w:r w:rsidR="00410A3B" w:rsidRPr="0064542C">
        <w:rPr>
          <w:rFonts w:asciiTheme="minorHAnsi" w:hAnsiTheme="minorHAnsi"/>
          <w:sz w:val="22"/>
          <w:szCs w:val="22"/>
        </w:rPr>
        <w:t>-</w:t>
      </w:r>
      <w:r w:rsidRPr="0064542C">
        <w:rPr>
          <w:rFonts w:asciiTheme="minorHAnsi" w:hAnsiTheme="minorHAnsi"/>
          <w:sz w:val="22"/>
          <w:szCs w:val="22"/>
        </w:rPr>
        <w:t xml:space="preserve"> </w:t>
      </w:r>
      <w:r w:rsidR="00410A3B" w:rsidRPr="0064542C">
        <w:rPr>
          <w:rFonts w:asciiTheme="minorHAnsi" w:hAnsiTheme="minorHAnsi"/>
          <w:sz w:val="22"/>
          <w:szCs w:val="22"/>
        </w:rPr>
        <w:t>skutkowych między zjawiskami</w:t>
      </w:r>
      <w:r w:rsidR="003A6440">
        <w:rPr>
          <w:rFonts w:asciiTheme="minorHAnsi" w:hAnsiTheme="minorHAnsi"/>
          <w:sz w:val="22"/>
          <w:szCs w:val="22"/>
        </w:rPr>
        <w:t>;</w:t>
      </w:r>
    </w:p>
    <w:p w:rsidR="00753F67" w:rsidRPr="0064542C" w:rsidRDefault="00410A3B" w:rsidP="006B38C0">
      <w:pPr>
        <w:pStyle w:val="Nagwek2"/>
        <w:numPr>
          <w:ilvl w:val="0"/>
          <w:numId w:val="43"/>
        </w:numPr>
        <w:spacing w:before="0" w:line="276" w:lineRule="auto"/>
        <w:jc w:val="both"/>
        <w:rPr>
          <w:rFonts w:asciiTheme="minorHAnsi" w:hAnsiTheme="minorHAnsi"/>
          <w:sz w:val="22"/>
          <w:szCs w:val="22"/>
        </w:rPr>
      </w:pPr>
      <w:r w:rsidRPr="0064542C">
        <w:rPr>
          <w:rFonts w:asciiTheme="minorHAnsi" w:hAnsiTheme="minorHAnsi"/>
          <w:sz w:val="22"/>
          <w:szCs w:val="22"/>
        </w:rPr>
        <w:t>wnioskowani</w:t>
      </w:r>
      <w:r w:rsidR="00AB218A" w:rsidRPr="0064542C">
        <w:rPr>
          <w:rFonts w:asciiTheme="minorHAnsi" w:hAnsiTheme="minorHAnsi"/>
          <w:sz w:val="22"/>
          <w:szCs w:val="22"/>
        </w:rPr>
        <w:t>e</w:t>
      </w:r>
      <w:r w:rsidRPr="0064542C">
        <w:rPr>
          <w:rFonts w:asciiTheme="minorHAnsi" w:hAnsiTheme="minorHAnsi"/>
          <w:sz w:val="22"/>
          <w:szCs w:val="22"/>
        </w:rPr>
        <w:t>, odróżnia</w:t>
      </w:r>
      <w:r w:rsidR="00AB218A" w:rsidRPr="0064542C">
        <w:rPr>
          <w:rFonts w:asciiTheme="minorHAnsi" w:hAnsiTheme="minorHAnsi"/>
          <w:sz w:val="22"/>
          <w:szCs w:val="22"/>
        </w:rPr>
        <w:t>nie</w:t>
      </w:r>
      <w:r w:rsidRPr="0064542C">
        <w:rPr>
          <w:rFonts w:asciiTheme="minorHAnsi" w:hAnsiTheme="minorHAnsi"/>
          <w:sz w:val="22"/>
          <w:szCs w:val="22"/>
        </w:rPr>
        <w:t xml:space="preserve"> opinii od faktów.</w:t>
      </w:r>
    </w:p>
    <w:p w:rsidR="00A24595" w:rsidRPr="0064542C" w:rsidRDefault="00A24595" w:rsidP="00F80A9D">
      <w:pPr>
        <w:pStyle w:val="Akapitzlist"/>
        <w:spacing w:line="276" w:lineRule="auto"/>
        <w:rPr>
          <w:sz w:val="22"/>
          <w:szCs w:val="22"/>
        </w:rPr>
      </w:pPr>
    </w:p>
    <w:p w:rsidR="007E4EFC" w:rsidRPr="00952389" w:rsidRDefault="00A24595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2"/>
          <w:szCs w:val="22"/>
        </w:rPr>
      </w:pPr>
      <w:r w:rsidRPr="00952389">
        <w:rPr>
          <w:bCs/>
          <w:sz w:val="22"/>
          <w:szCs w:val="22"/>
        </w:rPr>
        <w:t>T</w:t>
      </w:r>
      <w:r w:rsidR="00952389" w:rsidRPr="00952389">
        <w:rPr>
          <w:bCs/>
          <w:sz w:val="22"/>
          <w:szCs w:val="22"/>
        </w:rPr>
        <w:t>REŚCI OBOWIĄZUJĄCE NA POSZCZEGÓLNYCH STOPNIACH KONKURSU</w:t>
      </w:r>
    </w:p>
    <w:p w:rsidR="0064542C" w:rsidRDefault="0064542C" w:rsidP="00F80A9D">
      <w:pPr>
        <w:pStyle w:val="Akapitzlis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5F3EE6" w:rsidRDefault="0064542C" w:rsidP="00BF1CC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Stopień szkolny </w:t>
      </w:r>
      <w:r w:rsidR="005F3EE6" w:rsidRPr="0064542C">
        <w:rPr>
          <w:b/>
          <w:bCs/>
          <w:color w:val="000000" w:themeColor="text1"/>
          <w:sz w:val="22"/>
          <w:szCs w:val="22"/>
        </w:rPr>
        <w:t>- CZŁOWIEK W MIKROŚWIECIE</w:t>
      </w:r>
    </w:p>
    <w:p w:rsidR="00952389" w:rsidRPr="0064542C" w:rsidRDefault="00952389" w:rsidP="000514CB">
      <w:pPr>
        <w:pStyle w:val="Akapitzlist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6C10B8" w:rsidRPr="00952389" w:rsidRDefault="006C10B8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i/>
          <w:iCs/>
        </w:rPr>
      </w:pPr>
      <w:r w:rsidRPr="00952389">
        <w:rPr>
          <w:b/>
        </w:rPr>
        <w:t>Chemizm i organizacja życia:</w:t>
      </w:r>
    </w:p>
    <w:p w:rsidR="007E4EFC" w:rsidRPr="00952389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952389">
        <w:rPr>
          <w:sz w:val="22"/>
          <w:szCs w:val="22"/>
        </w:rPr>
        <w:t xml:space="preserve">najważniejsze pierwiastki budujące ciała organizmów; </w:t>
      </w:r>
    </w:p>
    <w:p w:rsidR="007E4EFC" w:rsidRPr="0064542C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podstawowe grupy związków chemicznych występujących w organizmach (białka, cukry, tłuszcze, kwasy nukleinowe, woda, sole mineralne) i ich funkcje; </w:t>
      </w:r>
    </w:p>
    <w:p w:rsidR="007E4EFC" w:rsidRPr="0064542C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podstawowe elementy budowy komórki (błona komórkowa, cytoplazma, jądro komórkowe, chloroplast, mitochondrium, wakuola, ściana komórkowa) – rozpoznawanie ich na rysunkach i zdjęciach oraz ich funkcje;</w:t>
      </w:r>
    </w:p>
    <w:p w:rsidR="007E4EFC" w:rsidRPr="0064542C" w:rsidRDefault="007E4EFC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porównanie budowy komórek roślin, zwierząt i bakterii i cechy, które je różnią</w:t>
      </w:r>
      <w:r w:rsidR="008020FA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fotosynteza jako jeden ze sposobów odżywiania się organizmów (substraty, produkty i warunki przebiegu procesu)</w:t>
      </w:r>
      <w:r w:rsidR="006C10B8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wykazującego wpływ wybranych czynników na intensywność procesu fotosyntezy;</w:t>
      </w:r>
    </w:p>
    <w:p w:rsidR="00410A3B" w:rsidRPr="0064542C" w:rsidRDefault="00410A3B" w:rsidP="00BF1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oddychanie tlenowe i fermentacja jako sposoby wytwarzania energii potrzebnej</w:t>
      </w:r>
      <w:r w:rsidR="006B38C0">
        <w:rPr>
          <w:sz w:val="22"/>
          <w:szCs w:val="22"/>
        </w:rPr>
        <w:br/>
      </w:r>
      <w:r w:rsidRPr="0064542C">
        <w:rPr>
          <w:sz w:val="22"/>
          <w:szCs w:val="22"/>
        </w:rPr>
        <w:t xml:space="preserve"> do życia (substraty, produkty i warunki przebiegu procesów)</w:t>
      </w:r>
      <w:r w:rsidR="006C10B8" w:rsidRPr="0064542C">
        <w:rPr>
          <w:sz w:val="22"/>
          <w:szCs w:val="22"/>
        </w:rPr>
        <w:t>;</w:t>
      </w:r>
    </w:p>
    <w:p w:rsidR="00410A3B" w:rsidRDefault="00410A3B" w:rsidP="00A63423">
      <w:pPr>
        <w:pStyle w:val="Akapitzlist"/>
        <w:numPr>
          <w:ilvl w:val="0"/>
          <w:numId w:val="19"/>
        </w:numPr>
        <w:spacing w:after="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wykazującego, że podczas fermentacji drożdże wydzielają dwutlenek węgla</w:t>
      </w:r>
      <w:r w:rsidR="006C10B8" w:rsidRPr="0064542C">
        <w:rPr>
          <w:sz w:val="22"/>
          <w:szCs w:val="22"/>
        </w:rPr>
        <w:t>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7E21B5" w:rsidRDefault="00E01C3A" w:rsidP="00A27283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color w:val="0070C0"/>
          <w:sz w:val="22"/>
          <w:szCs w:val="22"/>
        </w:rPr>
      </w:pPr>
      <w:r w:rsidRPr="00A63423">
        <w:rPr>
          <w:b/>
          <w:bCs/>
          <w:i/>
          <w:color w:val="0070C0"/>
          <w:sz w:val="22"/>
          <w:szCs w:val="22"/>
        </w:rPr>
        <w:t>Priony</w:t>
      </w:r>
      <w:r w:rsidR="007B684D" w:rsidRPr="00A63423">
        <w:rPr>
          <w:b/>
          <w:bCs/>
          <w:i/>
          <w:color w:val="0070C0"/>
          <w:sz w:val="22"/>
          <w:szCs w:val="22"/>
        </w:rPr>
        <w:t xml:space="preserve"> (białkowe cząsteczki zakaźne)</w:t>
      </w:r>
      <w:r w:rsidRPr="00A63423">
        <w:rPr>
          <w:b/>
          <w:bCs/>
          <w:i/>
          <w:color w:val="0070C0"/>
          <w:sz w:val="22"/>
          <w:szCs w:val="22"/>
        </w:rPr>
        <w:t xml:space="preserve"> i choroby przez nie wywoływane</w:t>
      </w:r>
    </w:p>
    <w:p w:rsidR="00A63423" w:rsidRPr="00A63423" w:rsidRDefault="00A63423" w:rsidP="00A63423">
      <w:pPr>
        <w:pStyle w:val="Akapitzlist"/>
        <w:spacing w:line="276" w:lineRule="auto"/>
        <w:ind w:left="1068"/>
        <w:jc w:val="both"/>
        <w:rPr>
          <w:b/>
          <w:bCs/>
          <w:i/>
          <w:color w:val="0070C0"/>
          <w:sz w:val="22"/>
          <w:szCs w:val="22"/>
        </w:rPr>
      </w:pPr>
    </w:p>
    <w:p w:rsidR="007E4EFC" w:rsidRPr="0064542C" w:rsidRDefault="007E4EFC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64542C">
        <w:rPr>
          <w:b/>
          <w:bCs/>
          <w:color w:val="000000" w:themeColor="text1"/>
          <w:sz w:val="22"/>
          <w:szCs w:val="22"/>
        </w:rPr>
        <w:t>Wirusy</w:t>
      </w:r>
      <w:r w:rsidR="009B4B81" w:rsidRPr="0064542C">
        <w:rPr>
          <w:b/>
          <w:bCs/>
          <w:color w:val="000000" w:themeColor="text1"/>
          <w:sz w:val="22"/>
          <w:szCs w:val="22"/>
        </w:rPr>
        <w:t>:</w:t>
      </w:r>
    </w:p>
    <w:p w:rsidR="007E4EFC" w:rsidRPr="0064542C" w:rsidRDefault="006C10B8" w:rsidP="00BF1CC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</w:t>
      </w:r>
      <w:r w:rsidR="000C37F4" w:rsidRPr="0064542C">
        <w:rPr>
          <w:sz w:val="22"/>
          <w:szCs w:val="22"/>
        </w:rPr>
        <w:t>óżnice między wirusami a organizmami żywymi</w:t>
      </w:r>
      <w:r w:rsidRPr="0064542C">
        <w:rPr>
          <w:sz w:val="22"/>
          <w:szCs w:val="22"/>
        </w:rPr>
        <w:t>;</w:t>
      </w:r>
    </w:p>
    <w:p w:rsidR="003C41FF" w:rsidRPr="0064542C" w:rsidRDefault="007E4EFC" w:rsidP="00BF1CC8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drogi rozprzestrzeniania się i zasady profilaktyki chorób wywoływanych przez wirusy </w:t>
      </w:r>
      <w:r w:rsidR="00410A3B" w:rsidRPr="0064542C">
        <w:rPr>
          <w:sz w:val="22"/>
          <w:szCs w:val="22"/>
        </w:rPr>
        <w:t>(</w:t>
      </w:r>
      <w:r w:rsidRPr="0064542C">
        <w:rPr>
          <w:sz w:val="22"/>
          <w:szCs w:val="22"/>
        </w:rPr>
        <w:t>grypa, ospa</w:t>
      </w:r>
      <w:r w:rsidR="000C37F4" w:rsidRPr="0064542C">
        <w:rPr>
          <w:sz w:val="22"/>
          <w:szCs w:val="22"/>
        </w:rPr>
        <w:t xml:space="preserve"> wietrzna</w:t>
      </w:r>
      <w:r w:rsidRPr="0064542C">
        <w:rPr>
          <w:sz w:val="22"/>
          <w:szCs w:val="22"/>
        </w:rPr>
        <w:t>, różyczka, świnka, odra, AIDS</w:t>
      </w:r>
      <w:r w:rsidR="00410A3B" w:rsidRPr="0064542C">
        <w:rPr>
          <w:sz w:val="22"/>
          <w:szCs w:val="22"/>
        </w:rPr>
        <w:t>,</w:t>
      </w:r>
      <w:r w:rsidR="00746439" w:rsidRPr="0064542C">
        <w:rPr>
          <w:sz w:val="22"/>
          <w:szCs w:val="22"/>
        </w:rPr>
        <w:t xml:space="preserve"> wścieklizna</w:t>
      </w:r>
      <w:r w:rsidR="00FC1C26" w:rsidRPr="0064542C">
        <w:rPr>
          <w:sz w:val="22"/>
          <w:szCs w:val="22"/>
        </w:rPr>
        <w:t>)</w:t>
      </w:r>
      <w:r w:rsidR="008C47D9" w:rsidRPr="0064542C">
        <w:rPr>
          <w:sz w:val="22"/>
          <w:szCs w:val="22"/>
        </w:rPr>
        <w:t>;</w:t>
      </w:r>
    </w:p>
    <w:p w:rsidR="000514CB" w:rsidRPr="00677789" w:rsidRDefault="007E035C" w:rsidP="00A27283">
      <w:pPr>
        <w:pStyle w:val="Akapitzlist"/>
        <w:numPr>
          <w:ilvl w:val="0"/>
          <w:numId w:val="20"/>
        </w:numPr>
        <w:spacing w:after="0" w:line="276" w:lineRule="auto"/>
        <w:jc w:val="both"/>
        <w:rPr>
          <w:i/>
          <w:iCs/>
          <w:color w:val="0070C0"/>
          <w:sz w:val="22"/>
          <w:szCs w:val="22"/>
        </w:rPr>
      </w:pPr>
      <w:proofErr w:type="spellStart"/>
      <w:r w:rsidRPr="00677789">
        <w:rPr>
          <w:color w:val="0070C0"/>
          <w:sz w:val="22"/>
          <w:szCs w:val="22"/>
        </w:rPr>
        <w:t>K</w:t>
      </w:r>
      <w:r w:rsidRPr="00677789">
        <w:rPr>
          <w:i/>
          <w:iCs/>
          <w:color w:val="0070C0"/>
          <w:sz w:val="22"/>
          <w:szCs w:val="22"/>
        </w:rPr>
        <w:t>oronawirus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 SARS-CoV-2 (dlaczego zaliczany jest do </w:t>
      </w:r>
      <w:proofErr w:type="spellStart"/>
      <w:r w:rsidRPr="00677789">
        <w:rPr>
          <w:i/>
          <w:iCs/>
          <w:color w:val="0070C0"/>
          <w:sz w:val="22"/>
          <w:szCs w:val="22"/>
        </w:rPr>
        <w:t>koronawirusów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, </w:t>
      </w:r>
      <w:r w:rsidR="003C41FF" w:rsidRPr="00677789">
        <w:rPr>
          <w:i/>
          <w:iCs/>
          <w:color w:val="0070C0"/>
          <w:sz w:val="22"/>
          <w:szCs w:val="22"/>
        </w:rPr>
        <w:t xml:space="preserve">typowe objawy zakażenia, </w:t>
      </w:r>
      <w:r w:rsidRPr="00677789">
        <w:rPr>
          <w:i/>
          <w:iCs/>
          <w:color w:val="0070C0"/>
          <w:sz w:val="22"/>
          <w:szCs w:val="22"/>
        </w:rPr>
        <w:t>drogi</w:t>
      </w:r>
      <w:r w:rsidR="003C41FF" w:rsidRPr="00677789">
        <w:rPr>
          <w:i/>
          <w:iCs/>
          <w:color w:val="0070C0"/>
          <w:sz w:val="22"/>
          <w:szCs w:val="22"/>
        </w:rPr>
        <w:t xml:space="preserve"> </w:t>
      </w:r>
      <w:r w:rsidRPr="00677789">
        <w:rPr>
          <w:i/>
          <w:iCs/>
          <w:color w:val="0070C0"/>
          <w:sz w:val="22"/>
          <w:szCs w:val="22"/>
        </w:rPr>
        <w:t>rozprzestrzeniania się i profilaktyka zakażeń)</w:t>
      </w:r>
      <w:r w:rsidR="006B38C0" w:rsidRPr="00677789">
        <w:rPr>
          <w:i/>
          <w:iCs/>
          <w:color w:val="0070C0"/>
          <w:sz w:val="22"/>
          <w:szCs w:val="22"/>
        </w:rPr>
        <w:t>.</w:t>
      </w:r>
    </w:p>
    <w:p w:rsidR="006B4DD9" w:rsidRPr="000514CB" w:rsidRDefault="000514CB" w:rsidP="00A27283">
      <w:pPr>
        <w:spacing w:line="276" w:lineRule="auto"/>
        <w:ind w:left="1068" w:firstLine="348"/>
        <w:jc w:val="both"/>
        <w:rPr>
          <w:iCs/>
          <w:sz w:val="22"/>
          <w:szCs w:val="22"/>
        </w:rPr>
      </w:pPr>
      <w:r w:rsidRPr="000514CB">
        <w:rPr>
          <w:iCs/>
          <w:sz w:val="22"/>
          <w:szCs w:val="22"/>
        </w:rPr>
        <w:lastRenderedPageBreak/>
        <w:t>P</w:t>
      </w:r>
      <w:r w:rsidR="003C41FF" w:rsidRPr="000514CB">
        <w:rPr>
          <w:iCs/>
          <w:sz w:val="22"/>
          <w:szCs w:val="22"/>
        </w:rPr>
        <w:t>atrz pkt.</w:t>
      </w:r>
      <w:r w:rsidR="00C70938">
        <w:rPr>
          <w:iCs/>
          <w:sz w:val="22"/>
          <w:szCs w:val="22"/>
        </w:rPr>
        <w:t xml:space="preserve"> 6 </w:t>
      </w:r>
      <w:r w:rsidR="003C41FF" w:rsidRPr="000514CB">
        <w:rPr>
          <w:iCs/>
          <w:sz w:val="22"/>
          <w:szCs w:val="22"/>
        </w:rPr>
        <w:t xml:space="preserve"> literatury</w:t>
      </w:r>
      <w:r w:rsidR="00C70938">
        <w:rPr>
          <w:iCs/>
          <w:sz w:val="22"/>
          <w:szCs w:val="22"/>
        </w:rPr>
        <w:t xml:space="preserve"> podstawowej dla ucznia</w:t>
      </w:r>
      <w:r w:rsidR="009B4B81" w:rsidRPr="000514CB">
        <w:rPr>
          <w:iCs/>
          <w:sz w:val="22"/>
          <w:szCs w:val="22"/>
        </w:rPr>
        <w:t>.</w:t>
      </w:r>
    </w:p>
    <w:p w:rsidR="00A27283" w:rsidRPr="00A27283" w:rsidRDefault="006B4DD9" w:rsidP="00A27283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Zasady systemu klasyfikacji biologicznej</w:t>
      </w:r>
      <w:r w:rsidR="00A27283">
        <w:rPr>
          <w:b/>
          <w:bCs/>
          <w:sz w:val="22"/>
          <w:szCs w:val="22"/>
        </w:rPr>
        <w:t xml:space="preserve"> (</w:t>
      </w:r>
      <w:r w:rsidR="00A27283" w:rsidRPr="00A27283">
        <w:rPr>
          <w:b/>
          <w:bCs/>
          <w:sz w:val="22"/>
          <w:szCs w:val="22"/>
        </w:rPr>
        <w:t>sposób tworzenia nazw gatunkowych organizmów</w:t>
      </w:r>
      <w:r w:rsidR="00A27283">
        <w:rPr>
          <w:b/>
          <w:bCs/>
          <w:sz w:val="22"/>
          <w:szCs w:val="22"/>
        </w:rPr>
        <w:t>).</w:t>
      </w:r>
    </w:p>
    <w:p w:rsidR="007E21B5" w:rsidRPr="0064542C" w:rsidRDefault="007E21B5" w:rsidP="000514CB">
      <w:pPr>
        <w:pStyle w:val="Akapitzlist"/>
        <w:spacing w:line="276" w:lineRule="auto"/>
        <w:ind w:left="1068"/>
        <w:jc w:val="both"/>
        <w:rPr>
          <w:b/>
          <w:bCs/>
          <w:i/>
          <w:iCs/>
          <w:sz w:val="22"/>
          <w:szCs w:val="22"/>
        </w:rPr>
      </w:pPr>
    </w:p>
    <w:p w:rsidR="007E4EFC" w:rsidRPr="0064542C" w:rsidRDefault="007E4EFC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Bakterie</w:t>
      </w:r>
      <w:r w:rsidR="009B4B81" w:rsidRPr="0064542C">
        <w:rPr>
          <w:b/>
          <w:bCs/>
          <w:sz w:val="22"/>
          <w:szCs w:val="22"/>
        </w:rPr>
        <w:t>:</w:t>
      </w:r>
    </w:p>
    <w:p w:rsidR="007E4EFC" w:rsidRPr="0064542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miejsca występowania bakterii;</w:t>
      </w:r>
    </w:p>
    <w:p w:rsidR="007E4EFC" w:rsidRPr="0064542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podstawowe formy morfologiczne bakterii;</w:t>
      </w:r>
    </w:p>
    <w:p w:rsidR="007E4EFC" w:rsidRPr="0064542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czynności życiowe bakterii;</w:t>
      </w:r>
    </w:p>
    <w:p w:rsidR="007E4EFC" w:rsidRPr="00A27283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4542C">
        <w:rPr>
          <w:sz w:val="22"/>
          <w:szCs w:val="22"/>
        </w:rPr>
        <w:t>drogi rozprzestrzeniania się i zasady profilaktyki chorób wywoływanych przez bakterie (gruźlica,</w:t>
      </w:r>
      <w:r w:rsidR="00D342E6" w:rsidRPr="0064542C">
        <w:rPr>
          <w:sz w:val="22"/>
          <w:szCs w:val="22"/>
        </w:rPr>
        <w:t xml:space="preserve"> angina, </w:t>
      </w:r>
      <w:r w:rsidRPr="0064542C">
        <w:rPr>
          <w:sz w:val="22"/>
          <w:szCs w:val="22"/>
        </w:rPr>
        <w:t>borelioza, tężec, salmonelloza</w:t>
      </w:r>
      <w:r w:rsidR="000C37F4" w:rsidRPr="0064542C">
        <w:rPr>
          <w:sz w:val="22"/>
          <w:szCs w:val="22"/>
        </w:rPr>
        <w:t xml:space="preserve">, </w:t>
      </w:r>
      <w:r w:rsidR="000C37F4" w:rsidRPr="00A27283">
        <w:rPr>
          <w:i/>
          <w:iCs/>
          <w:color w:val="0070C0"/>
          <w:sz w:val="22"/>
          <w:szCs w:val="22"/>
        </w:rPr>
        <w:t>zatrucie jadem kiełbasianym</w:t>
      </w:r>
      <w:r w:rsidRPr="00A27283">
        <w:rPr>
          <w:i/>
          <w:iCs/>
          <w:color w:val="0070C0"/>
          <w:sz w:val="22"/>
          <w:szCs w:val="22"/>
        </w:rPr>
        <w:t>);</w:t>
      </w:r>
    </w:p>
    <w:p w:rsidR="007E4EFC" w:rsidRDefault="007E4EFC" w:rsidP="00BF1CC8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bakterii w przyrodzie i dla człowieka.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7E4EFC" w:rsidRPr="0064542C" w:rsidRDefault="007E4EFC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proofErr w:type="spellStart"/>
      <w:r w:rsidRPr="0064542C">
        <w:rPr>
          <w:b/>
          <w:bCs/>
          <w:color w:val="000000" w:themeColor="text1"/>
          <w:sz w:val="22"/>
          <w:szCs w:val="22"/>
        </w:rPr>
        <w:t>Protisty</w:t>
      </w:r>
      <w:proofErr w:type="spellEnd"/>
      <w:r w:rsidR="009B4B81" w:rsidRPr="0064542C">
        <w:rPr>
          <w:b/>
          <w:bCs/>
          <w:color w:val="000000" w:themeColor="text1"/>
          <w:sz w:val="22"/>
          <w:szCs w:val="22"/>
        </w:rPr>
        <w:t>:</w:t>
      </w:r>
      <w:r w:rsidRPr="0064542C">
        <w:rPr>
          <w:b/>
          <w:bCs/>
          <w:color w:val="000000" w:themeColor="text1"/>
          <w:sz w:val="22"/>
          <w:szCs w:val="22"/>
        </w:rPr>
        <w:t xml:space="preserve"> </w:t>
      </w:r>
    </w:p>
    <w:p w:rsidR="007E4EFC" w:rsidRPr="0064542C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różnorodność budowy </w:t>
      </w:r>
      <w:proofErr w:type="spellStart"/>
      <w:r w:rsidRPr="0064542C">
        <w:rPr>
          <w:sz w:val="22"/>
          <w:szCs w:val="22"/>
        </w:rPr>
        <w:t>protistów</w:t>
      </w:r>
      <w:proofErr w:type="spellEnd"/>
      <w:r w:rsidRPr="0064542C">
        <w:rPr>
          <w:sz w:val="22"/>
          <w:szCs w:val="22"/>
        </w:rPr>
        <w:t xml:space="preserve"> (jednokomórkowe, wielokomórkowe) </w:t>
      </w:r>
      <w:r w:rsidR="00E01C3A" w:rsidRPr="0064542C">
        <w:rPr>
          <w:sz w:val="22"/>
          <w:szCs w:val="22"/>
        </w:rPr>
        <w:t>–</w:t>
      </w:r>
      <w:r w:rsidRPr="0064542C">
        <w:rPr>
          <w:sz w:val="22"/>
          <w:szCs w:val="22"/>
        </w:rPr>
        <w:t xml:space="preserve"> przykłady</w:t>
      </w:r>
      <w:r w:rsidR="00E01C3A" w:rsidRPr="0064542C">
        <w:rPr>
          <w:sz w:val="22"/>
          <w:szCs w:val="22"/>
        </w:rPr>
        <w:t>;</w:t>
      </w:r>
    </w:p>
    <w:p w:rsidR="007E4EFC" w:rsidRPr="0064542C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czynności życiowe </w:t>
      </w:r>
      <w:proofErr w:type="spellStart"/>
      <w:r w:rsidRPr="0064542C">
        <w:rPr>
          <w:sz w:val="22"/>
          <w:szCs w:val="22"/>
        </w:rPr>
        <w:t>protistów</w:t>
      </w:r>
      <w:proofErr w:type="spellEnd"/>
      <w:r w:rsidRPr="0064542C">
        <w:rPr>
          <w:sz w:val="22"/>
          <w:szCs w:val="22"/>
        </w:rPr>
        <w:t xml:space="preserve"> (oddychanie, odżywianie, rozmnażanie);</w:t>
      </w:r>
    </w:p>
    <w:p w:rsidR="007E4EFC" w:rsidRPr="0064542C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hodowl</w:t>
      </w:r>
      <w:r w:rsidR="000C37F4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</w:t>
      </w:r>
      <w:proofErr w:type="spellStart"/>
      <w:r w:rsidRPr="0064542C">
        <w:rPr>
          <w:sz w:val="22"/>
          <w:szCs w:val="22"/>
        </w:rPr>
        <w:t>protistów</w:t>
      </w:r>
      <w:proofErr w:type="spellEnd"/>
      <w:r w:rsidR="000C37F4" w:rsidRPr="0064542C">
        <w:rPr>
          <w:sz w:val="22"/>
          <w:szCs w:val="22"/>
        </w:rPr>
        <w:t xml:space="preserve"> na przykładzie pantofelka</w:t>
      </w:r>
      <w:r w:rsidR="00E01C3A" w:rsidRPr="0064542C">
        <w:rPr>
          <w:sz w:val="22"/>
          <w:szCs w:val="22"/>
        </w:rPr>
        <w:t>;</w:t>
      </w:r>
      <w:r w:rsidR="000C37F4" w:rsidRPr="0064542C">
        <w:rPr>
          <w:sz w:val="22"/>
          <w:szCs w:val="22"/>
        </w:rPr>
        <w:t xml:space="preserve"> </w:t>
      </w:r>
    </w:p>
    <w:p w:rsidR="00320C06" w:rsidRDefault="007E4EFC" w:rsidP="00BF1CC8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drogi zakażenia i zasady profilaktyki chorób wywoływanych przez </w:t>
      </w:r>
      <w:proofErr w:type="spellStart"/>
      <w:r w:rsidRPr="0064542C">
        <w:rPr>
          <w:sz w:val="22"/>
          <w:szCs w:val="22"/>
        </w:rPr>
        <w:t>protisty</w:t>
      </w:r>
      <w:proofErr w:type="spellEnd"/>
      <w:r w:rsidRPr="0064542C">
        <w:rPr>
          <w:sz w:val="22"/>
          <w:szCs w:val="22"/>
        </w:rPr>
        <w:t xml:space="preserve"> (toksoplazmoza, malaria)</w:t>
      </w:r>
      <w:r w:rsidR="00E01C3A" w:rsidRPr="0064542C">
        <w:rPr>
          <w:sz w:val="22"/>
          <w:szCs w:val="22"/>
        </w:rPr>
        <w:t>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0C37F4" w:rsidRPr="0064542C" w:rsidRDefault="000C37F4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64542C">
        <w:rPr>
          <w:b/>
          <w:bCs/>
          <w:color w:val="000000" w:themeColor="text1"/>
          <w:sz w:val="22"/>
          <w:szCs w:val="22"/>
        </w:rPr>
        <w:t>Grzyby</w:t>
      </w:r>
      <w:r w:rsidR="009B4B81" w:rsidRPr="0064542C">
        <w:rPr>
          <w:b/>
          <w:bCs/>
          <w:color w:val="000000" w:themeColor="text1"/>
          <w:sz w:val="22"/>
          <w:szCs w:val="22"/>
        </w:rPr>
        <w:t>:</w:t>
      </w:r>
    </w:p>
    <w:p w:rsidR="000C37F4" w:rsidRPr="0064542C" w:rsidRDefault="000C37F4" w:rsidP="00BF1CC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umożliwiające zaklasyfikowanie organizmu do grzybów;</w:t>
      </w:r>
    </w:p>
    <w:p w:rsidR="00E01C3A" w:rsidRPr="00A40886" w:rsidRDefault="00E01C3A" w:rsidP="00A40886">
      <w:pPr>
        <w:pStyle w:val="Akapitzlist"/>
        <w:numPr>
          <w:ilvl w:val="0"/>
          <w:numId w:val="21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A40886">
        <w:rPr>
          <w:i/>
          <w:iCs/>
          <w:color w:val="0070C0"/>
          <w:sz w:val="22"/>
          <w:szCs w:val="22"/>
        </w:rPr>
        <w:t>budowa komórki grzybowej (porównanie z komórkami roślin, bakterii i zwierząt);</w:t>
      </w:r>
    </w:p>
    <w:p w:rsidR="000C37F4" w:rsidRPr="0064542C" w:rsidRDefault="000C37F4" w:rsidP="00BF1CC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wybrane czynności życiowe (odżywianie, oddychanie</w:t>
      </w:r>
      <w:r w:rsidR="005479CC" w:rsidRPr="0064542C">
        <w:rPr>
          <w:sz w:val="22"/>
          <w:szCs w:val="22"/>
        </w:rPr>
        <w:t xml:space="preserve">, </w:t>
      </w:r>
      <w:r w:rsidR="005479CC" w:rsidRPr="00952389">
        <w:rPr>
          <w:sz w:val="22"/>
          <w:szCs w:val="22"/>
        </w:rPr>
        <w:t>rozmnażanie u drożdży</w:t>
      </w:r>
      <w:r w:rsidR="005479CC" w:rsidRPr="0064542C">
        <w:rPr>
          <w:sz w:val="22"/>
          <w:szCs w:val="22"/>
        </w:rPr>
        <w:t>);</w:t>
      </w:r>
    </w:p>
    <w:p w:rsidR="00E01C3A" w:rsidRDefault="000C37F4" w:rsidP="006B38C0">
      <w:pPr>
        <w:pStyle w:val="Akapitzlist"/>
        <w:numPr>
          <w:ilvl w:val="0"/>
          <w:numId w:val="23"/>
        </w:numPr>
        <w:spacing w:after="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dla człowieka</w:t>
      </w:r>
      <w:r w:rsidR="00E01C3A" w:rsidRPr="0064542C">
        <w:rPr>
          <w:sz w:val="22"/>
          <w:szCs w:val="22"/>
        </w:rPr>
        <w:t>: przemysł spożywczy</w:t>
      </w:r>
      <w:r w:rsidR="005479CC" w:rsidRPr="0064542C">
        <w:rPr>
          <w:sz w:val="22"/>
          <w:szCs w:val="22"/>
        </w:rPr>
        <w:t xml:space="preserve"> (w szczególności drożdże)</w:t>
      </w:r>
      <w:r w:rsidR="00E01C3A" w:rsidRPr="0064542C">
        <w:rPr>
          <w:sz w:val="22"/>
          <w:szCs w:val="22"/>
        </w:rPr>
        <w:t>, choroby powodowane przez grzyby (grzybice) i ich profilaktyka</w:t>
      </w:r>
      <w:r w:rsidR="005479CC" w:rsidRPr="0064542C">
        <w:rPr>
          <w:sz w:val="22"/>
          <w:szCs w:val="22"/>
        </w:rPr>
        <w:t>.</w:t>
      </w:r>
    </w:p>
    <w:p w:rsidR="007E21B5" w:rsidRPr="0064542C" w:rsidRDefault="007E21B5" w:rsidP="000514CB">
      <w:pPr>
        <w:pStyle w:val="Akapitzlist"/>
        <w:spacing w:line="276" w:lineRule="auto"/>
        <w:ind w:left="1428"/>
        <w:jc w:val="both"/>
        <w:rPr>
          <w:sz w:val="22"/>
          <w:szCs w:val="22"/>
        </w:rPr>
      </w:pPr>
    </w:p>
    <w:p w:rsidR="000C37F4" w:rsidRPr="0064542C" w:rsidRDefault="00410A3B" w:rsidP="00BF1CC8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Organizm człowieka</w:t>
      </w:r>
      <w:r w:rsidR="005479CC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before="240" w:after="240" w:line="276" w:lineRule="auto"/>
        <w:ind w:left="1423" w:hanging="357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Hierarchiczna budowa organizmu człowieka</w:t>
      </w:r>
      <w:r w:rsidR="00E01C3A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(komórki, tkanki, narządy, układy narządów, organizm)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Tkanki zwierzęce</w:t>
      </w:r>
      <w:r w:rsidRPr="0064542C">
        <w:rPr>
          <w:sz w:val="22"/>
          <w:szCs w:val="22"/>
        </w:rPr>
        <w:t>: tkanka nabłonkowa, mię</w:t>
      </w:r>
      <w:r w:rsidR="000514CB">
        <w:rPr>
          <w:sz w:val="22"/>
          <w:szCs w:val="22"/>
        </w:rPr>
        <w:t>śniowa, łączna, nerwowa- budowa</w:t>
      </w:r>
      <w:r w:rsidR="000514CB">
        <w:rPr>
          <w:sz w:val="22"/>
          <w:szCs w:val="22"/>
        </w:rPr>
        <w:br/>
      </w:r>
      <w:r w:rsidRPr="0064542C">
        <w:rPr>
          <w:sz w:val="22"/>
          <w:szCs w:val="22"/>
        </w:rPr>
        <w:t>i funkcje oraz ich rozpoznawanie na zdjęciach i rysunkach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Skóra:</w:t>
      </w:r>
    </w:p>
    <w:p w:rsidR="00410A3B" w:rsidRPr="0064542C" w:rsidRDefault="00410A3B" w:rsidP="00BF1CC8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funkcje skóry</w:t>
      </w:r>
      <w:r w:rsidR="005479CC" w:rsidRPr="0064542C">
        <w:rPr>
          <w:sz w:val="22"/>
          <w:szCs w:val="22"/>
        </w:rPr>
        <w:t>;</w:t>
      </w:r>
    </w:p>
    <w:p w:rsidR="00410A3B" w:rsidRPr="002C2501" w:rsidRDefault="00410A3B" w:rsidP="002C2501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skóry (</w:t>
      </w:r>
      <w:r w:rsidR="007B684D" w:rsidRPr="0064542C">
        <w:rPr>
          <w:sz w:val="22"/>
          <w:szCs w:val="22"/>
        </w:rPr>
        <w:t xml:space="preserve">rozpoznawanie na modelu, </w:t>
      </w:r>
      <w:r w:rsidRPr="0064542C">
        <w:rPr>
          <w:sz w:val="22"/>
          <w:szCs w:val="22"/>
        </w:rPr>
        <w:t>rysunku, według opisu itd.) związek budowy tych elementów z funkcjami pełnionymi przez skórę</w:t>
      </w:r>
      <w:r w:rsidR="002C2501">
        <w:rPr>
          <w:sz w:val="22"/>
          <w:szCs w:val="22"/>
        </w:rPr>
        <w:br/>
      </w:r>
      <w:r w:rsidR="007B684D" w:rsidRPr="002C2501">
        <w:rPr>
          <w:sz w:val="22"/>
          <w:szCs w:val="22"/>
        </w:rPr>
        <w:t>(np. funkcją termoregulacyjną);</w:t>
      </w:r>
    </w:p>
    <w:p w:rsidR="00410A3B" w:rsidRPr="0064542C" w:rsidRDefault="00410A3B" w:rsidP="00BF1CC8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chorób skóry (grzybice skóry, czerniak) oraz zasady ich profilaktyki;</w:t>
      </w:r>
    </w:p>
    <w:p w:rsidR="00410A3B" w:rsidRPr="0064542C" w:rsidRDefault="00410A3B" w:rsidP="00BF1CC8">
      <w:pPr>
        <w:pStyle w:val="Akapitzlist"/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związek nadmiernej ekspozycji na promieniowanie UV ze zwiększonym ryzykiem występowania i rozwoju choroby nowotworowej skóry.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ruchu: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szkieletu osiowego, obręczy i kończyn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funkcje kości; cechy budowy fizycznej i chemicznej kości</w:t>
      </w:r>
      <w:r w:rsidR="005479CC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planowanie i przeprowadzanie doświadczenia wykazującego rolę składników chemicznych kości;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rola i współdziałanie mięśni, ścięgien, kości i stawów w wykonywaniu ruchów;</w:t>
      </w:r>
    </w:p>
    <w:p w:rsidR="00410A3B" w:rsidRPr="0064542C" w:rsidRDefault="00410A3B" w:rsidP="00BF1CC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schorzeń układu ruchu (skrzywienia kręgosłupa, płaskostopie, krzywica, osteoporoza) oraz zasady ich profilaktyki.</w:t>
      </w:r>
    </w:p>
    <w:p w:rsidR="00410A3B" w:rsidRPr="0064542C" w:rsidRDefault="00410A3B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pokarmowy i odżywianie się: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układu pokarmowego; ich budowa i funkcje oraz związek budowy tych elementów</w:t>
      </w:r>
      <w:r w:rsidR="002E0CFE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z pełnioną funkcją;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rodzaje zębów oraz ich znaczenie w mechanicznej obróbce pokarmu; przyczyny próchnicy i zasady jej profilaktyki;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składników pokarmowych (białka, cukry, tłuszcze, witaminy, sole mineralne i woda) dla prawidłowego funkcjonowania organizmu</w:t>
      </w:r>
      <w:r w:rsidR="00A24595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wykrywającego obecność skrobi w produktach spożywczych;</w:t>
      </w:r>
    </w:p>
    <w:p w:rsidR="00F13400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miejsca trawienia białek, tłuszczów i cukrów; produkty tych procesów, miejsce ich wchłaniania; 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planowanie i przeprowadzanie doświadczenia badającego wpływ substancji zawartych w ślinie na trawienie skrobi;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skutki niedoboru niektórych witamin (A, D, K, C, B</w:t>
      </w:r>
      <w:r w:rsidRPr="0064542C">
        <w:rPr>
          <w:sz w:val="22"/>
          <w:szCs w:val="22"/>
          <w:vertAlign w:val="subscript"/>
        </w:rPr>
        <w:t>6</w:t>
      </w:r>
      <w:r w:rsidRPr="0064542C">
        <w:rPr>
          <w:sz w:val="22"/>
          <w:szCs w:val="22"/>
        </w:rPr>
        <w:t>, B</w:t>
      </w:r>
      <w:r w:rsidRPr="0064542C">
        <w:rPr>
          <w:sz w:val="22"/>
          <w:szCs w:val="22"/>
          <w:vertAlign w:val="subscript"/>
        </w:rPr>
        <w:t>12</w:t>
      </w:r>
      <w:r w:rsidR="00927226" w:rsidRPr="0064542C">
        <w:rPr>
          <w:sz w:val="22"/>
          <w:szCs w:val="22"/>
          <w:vertAlign w:val="subscript"/>
        </w:rPr>
        <w:t xml:space="preserve">, </w:t>
      </w:r>
      <w:r w:rsidR="00927226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>) i składników mineralnych (Mg, Fe, Ca</w:t>
      </w:r>
      <w:r w:rsidR="00927226" w:rsidRPr="0064542C">
        <w:rPr>
          <w:sz w:val="22"/>
          <w:szCs w:val="22"/>
        </w:rPr>
        <w:t>, Zn</w:t>
      </w:r>
      <w:r w:rsidRPr="0064542C">
        <w:rPr>
          <w:sz w:val="22"/>
          <w:szCs w:val="22"/>
        </w:rPr>
        <w:t>) w organizmie oraz skutki niewłaściwej suplementacji witamin i składników mineralnych;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rola błonnika w funkcjonowaniu układu pokarmowego</w:t>
      </w:r>
      <w:r w:rsidR="00F13400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obliczanie indeksu masy ciała oraz i analizowanie konsekwencj</w:t>
      </w:r>
      <w:r w:rsidR="007B684D" w:rsidRPr="0064542C">
        <w:rPr>
          <w:sz w:val="22"/>
          <w:szCs w:val="22"/>
        </w:rPr>
        <w:t>i</w:t>
      </w:r>
      <w:r w:rsidRPr="0064542C">
        <w:rPr>
          <w:sz w:val="22"/>
          <w:szCs w:val="22"/>
        </w:rPr>
        <w:t xml:space="preserve"> zdrowotnych niewłaściwego odżywiania</w:t>
      </w:r>
      <w:r w:rsidR="00F13400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(otyłość, nadwaga, anoreksja, bulimia, cukrzyca);</w:t>
      </w:r>
    </w:p>
    <w:p w:rsidR="00746439" w:rsidRPr="0064542C" w:rsidRDefault="00410A3B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</w:t>
      </w:r>
      <w:r w:rsidR="00F13400" w:rsidRPr="0064542C">
        <w:rPr>
          <w:sz w:val="22"/>
          <w:szCs w:val="22"/>
        </w:rPr>
        <w:t xml:space="preserve">oby </w:t>
      </w:r>
      <w:r w:rsidRPr="0064542C">
        <w:rPr>
          <w:sz w:val="22"/>
          <w:szCs w:val="22"/>
        </w:rPr>
        <w:t>układu pokarmowego (WZW A, WZW B, WZW C, choroba wrzodowa żołądka i dwunastnicy, zatrucia pokarmowe, rak jelita grubego) oraz zasady ich profilaktyki</w:t>
      </w:r>
      <w:r w:rsidR="00A24595" w:rsidRPr="0064542C">
        <w:rPr>
          <w:sz w:val="22"/>
          <w:szCs w:val="22"/>
        </w:rPr>
        <w:t>;</w:t>
      </w:r>
    </w:p>
    <w:p w:rsidR="005479CC" w:rsidRPr="00677789" w:rsidRDefault="005F3EE6" w:rsidP="00BF1CC8">
      <w:pPr>
        <w:pStyle w:val="Akapitzlist"/>
        <w:numPr>
          <w:ilvl w:val="0"/>
          <w:numId w:val="7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iCs/>
          <w:color w:val="0070C0"/>
          <w:sz w:val="22"/>
          <w:szCs w:val="22"/>
        </w:rPr>
        <w:t xml:space="preserve">mikroflora jelitowa jej rola w organizmie człowieka, </w:t>
      </w:r>
      <w:proofErr w:type="spellStart"/>
      <w:r w:rsidRPr="00677789">
        <w:rPr>
          <w:i/>
          <w:iCs/>
          <w:color w:val="0070C0"/>
          <w:sz w:val="22"/>
          <w:szCs w:val="22"/>
        </w:rPr>
        <w:t>probiotyki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 i </w:t>
      </w:r>
      <w:proofErr w:type="spellStart"/>
      <w:r w:rsidRPr="00677789">
        <w:rPr>
          <w:i/>
          <w:iCs/>
          <w:color w:val="0070C0"/>
          <w:sz w:val="22"/>
          <w:szCs w:val="22"/>
        </w:rPr>
        <w:t>prebiotyki</w:t>
      </w:r>
      <w:proofErr w:type="spellEnd"/>
      <w:r w:rsidRPr="00677789">
        <w:rPr>
          <w:i/>
          <w:iCs/>
          <w:color w:val="0070C0"/>
          <w:sz w:val="22"/>
          <w:szCs w:val="22"/>
        </w:rPr>
        <w:t>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krążenia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układu krążenia (na schemac</w:t>
      </w:r>
      <w:r w:rsidR="002E0CFE">
        <w:rPr>
          <w:sz w:val="22"/>
          <w:szCs w:val="22"/>
        </w:rPr>
        <w:t>ie, rysunku, według opisu itd.)</w:t>
      </w:r>
      <w:r w:rsidR="002E0CFE">
        <w:rPr>
          <w:sz w:val="22"/>
          <w:szCs w:val="22"/>
        </w:rPr>
        <w:br/>
      </w:r>
      <w:r w:rsidRPr="0064542C">
        <w:rPr>
          <w:sz w:val="22"/>
          <w:szCs w:val="22"/>
        </w:rPr>
        <w:t>i ich funkcje;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krążenie krwi w obiegu małym i dużym;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rola głównych składników krwi (krwinki czerwone i białe, płytki krwi, osocze);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grupy krwi układu AB0 i Rh</w:t>
      </w:r>
      <w:r w:rsidR="00AA2866" w:rsidRPr="0064542C">
        <w:rPr>
          <w:sz w:val="22"/>
          <w:szCs w:val="22"/>
        </w:rPr>
        <w:t xml:space="preserve">, </w:t>
      </w:r>
      <w:r w:rsidRPr="0064542C">
        <w:rPr>
          <w:sz w:val="22"/>
          <w:szCs w:val="22"/>
        </w:rPr>
        <w:t>znaczenie krwiodawstwa;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wpływu wysiłku fizycznego na zmiany tętna i ciśnienia tętniczego krwi;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 aktywności fizycznej i diety na funkcjonowanie układu krążenia;</w:t>
      </w:r>
    </w:p>
    <w:p w:rsidR="00927226" w:rsidRPr="0064542C" w:rsidRDefault="00927226" w:rsidP="00BF1CC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chorób krwi (anemia, białaczk</w:t>
      </w:r>
      <w:r w:rsidR="007B684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>), układu krążenia (miażdżyca, nadciśnienie tętnicze, zawał serca) oraz zasady ich profilaktyki</w:t>
      </w:r>
      <w:r w:rsidR="00AA2866" w:rsidRPr="0064542C">
        <w:rPr>
          <w:sz w:val="22"/>
          <w:szCs w:val="22"/>
        </w:rPr>
        <w:t>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odpornościowy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lokalizacj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wybranych narządów układu odpornościowego</w:t>
      </w:r>
      <w:r w:rsidR="00AA2866" w:rsidRPr="0064542C">
        <w:rPr>
          <w:sz w:val="22"/>
          <w:szCs w:val="22"/>
        </w:rPr>
        <w:t xml:space="preserve"> i ich rozpoznawanie na rysunku</w:t>
      </w:r>
      <w:r w:rsidRPr="0064542C">
        <w:rPr>
          <w:sz w:val="22"/>
          <w:szCs w:val="22"/>
        </w:rPr>
        <w:t>: śledziony, grasicy i węzłów chłonnych oraz ich funkcje;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odporność wrodzon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i nabyt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oraz sposoby nabywania odporności (czynna, bierna, naturalna, sztuczna);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istot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działania szczepionek i surowicy</w:t>
      </w:r>
      <w:r w:rsidR="00AA286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konflikt serologiczn</w:t>
      </w:r>
      <w:r w:rsidR="00AA2866" w:rsidRPr="0064542C">
        <w:rPr>
          <w:sz w:val="22"/>
          <w:szCs w:val="22"/>
        </w:rPr>
        <w:t xml:space="preserve">y; 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znaczenie przeszczepów oraz zgody na transplantację narządów</w:t>
      </w:r>
      <w:r w:rsidR="00AA286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alergi</w:t>
      </w:r>
      <w:r w:rsidR="00AA286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jako nadwrażliwość układu odpornościowego na określony czynnik</w:t>
      </w:r>
      <w:r w:rsidR="00AA2866" w:rsidRPr="0064542C">
        <w:rPr>
          <w:sz w:val="22"/>
          <w:szCs w:val="22"/>
        </w:rPr>
        <w:t>,</w:t>
      </w:r>
    </w:p>
    <w:p w:rsidR="00927226" w:rsidRPr="00677789" w:rsidRDefault="00AA2866" w:rsidP="00BF1CC8">
      <w:pPr>
        <w:pStyle w:val="Akapitzlist"/>
        <w:numPr>
          <w:ilvl w:val="0"/>
          <w:numId w:val="9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color w:val="0070C0"/>
          <w:sz w:val="22"/>
          <w:szCs w:val="22"/>
        </w:rPr>
        <w:t>ch</w:t>
      </w:r>
      <w:r w:rsidRPr="00677789">
        <w:rPr>
          <w:i/>
          <w:iCs/>
          <w:color w:val="0070C0"/>
          <w:sz w:val="22"/>
          <w:szCs w:val="22"/>
        </w:rPr>
        <w:t>oroby autoimmunologiczne- znaczenie pojęcia.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oddechowy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układu oddechowego (</w:t>
      </w:r>
      <w:r w:rsidR="007B684D" w:rsidRPr="0064542C">
        <w:rPr>
          <w:sz w:val="22"/>
          <w:szCs w:val="22"/>
        </w:rPr>
        <w:t xml:space="preserve">rozpoznawanie </w:t>
      </w:r>
      <w:r w:rsidRPr="0064542C">
        <w:rPr>
          <w:sz w:val="22"/>
          <w:szCs w:val="22"/>
        </w:rPr>
        <w:t>na schemacie, modelu, rysunku, według opisu itd.) i ich funkcje ora</w:t>
      </w:r>
      <w:r w:rsidR="009A1D37">
        <w:rPr>
          <w:sz w:val="22"/>
          <w:szCs w:val="22"/>
        </w:rPr>
        <w:t>z związek budowy tych elementów</w:t>
      </w:r>
      <w:r w:rsidR="009A1D37">
        <w:rPr>
          <w:sz w:val="22"/>
          <w:szCs w:val="22"/>
        </w:rPr>
        <w:br/>
      </w:r>
      <w:r w:rsidRPr="0064542C">
        <w:rPr>
          <w:sz w:val="22"/>
          <w:szCs w:val="22"/>
        </w:rPr>
        <w:t>z pełnioną funkcją;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mechanizm wentylacji płuc (wdech i wydech);</w:t>
      </w:r>
    </w:p>
    <w:p w:rsidR="00D342E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przebieg wymiany gazowej w tkankach i w płucach; 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</w:t>
      </w:r>
      <w:r w:rsidR="00D342E6" w:rsidRPr="0064542C">
        <w:rPr>
          <w:sz w:val="22"/>
          <w:szCs w:val="22"/>
        </w:rPr>
        <w:t>owanie</w:t>
      </w:r>
      <w:r w:rsidRPr="0064542C">
        <w:rPr>
          <w:sz w:val="22"/>
          <w:szCs w:val="22"/>
        </w:rPr>
        <w:t xml:space="preserve"> i przeprowadza</w:t>
      </w:r>
      <w:r w:rsidR="00D342E6" w:rsidRPr="0064542C">
        <w:rPr>
          <w:sz w:val="22"/>
          <w:szCs w:val="22"/>
        </w:rPr>
        <w:t>nie</w:t>
      </w:r>
      <w:r w:rsidRPr="0064542C">
        <w:rPr>
          <w:sz w:val="22"/>
          <w:szCs w:val="22"/>
        </w:rPr>
        <w:t xml:space="preserve"> doświadczeni</w:t>
      </w:r>
      <w:r w:rsidR="00D342E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wykrywające</w:t>
      </w:r>
      <w:r w:rsidR="00D342E6" w:rsidRPr="0064542C">
        <w:rPr>
          <w:sz w:val="22"/>
          <w:szCs w:val="22"/>
        </w:rPr>
        <w:t>go</w:t>
      </w:r>
      <w:r w:rsidR="009A1D37">
        <w:rPr>
          <w:sz w:val="22"/>
          <w:szCs w:val="22"/>
        </w:rPr>
        <w:t xml:space="preserve"> obecność </w:t>
      </w:r>
      <w:r w:rsidRPr="0064542C">
        <w:rPr>
          <w:sz w:val="22"/>
          <w:szCs w:val="22"/>
        </w:rPr>
        <w:t>dwutlenku węgla oraz pary wodnej w powietrzu wydychanym;</w:t>
      </w:r>
    </w:p>
    <w:p w:rsidR="00927226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wpływ palenia tytoniu (bierne i czynne), zanieczyszczeń pyłowych powietrza </w:t>
      </w:r>
      <w:r w:rsidR="006B38C0">
        <w:rPr>
          <w:sz w:val="22"/>
          <w:szCs w:val="22"/>
        </w:rPr>
        <w:br/>
      </w:r>
      <w:r w:rsidRPr="0064542C">
        <w:rPr>
          <w:sz w:val="22"/>
          <w:szCs w:val="22"/>
        </w:rPr>
        <w:t>na stan i funkcjonowanie układu oddechowego;</w:t>
      </w:r>
    </w:p>
    <w:p w:rsidR="00753F67" w:rsidRPr="0064542C" w:rsidRDefault="00927226" w:rsidP="00BF1CC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</w:t>
      </w:r>
      <w:r w:rsidR="00D342E6" w:rsidRPr="0064542C">
        <w:rPr>
          <w:sz w:val="22"/>
          <w:szCs w:val="22"/>
        </w:rPr>
        <w:t xml:space="preserve">oby </w:t>
      </w:r>
      <w:r w:rsidRPr="0064542C">
        <w:rPr>
          <w:sz w:val="22"/>
          <w:szCs w:val="22"/>
        </w:rPr>
        <w:t>układu oddechowego (rak płuca</w:t>
      </w:r>
      <w:r w:rsidR="00D342E6" w:rsidRPr="0064542C">
        <w:rPr>
          <w:sz w:val="22"/>
          <w:szCs w:val="22"/>
        </w:rPr>
        <w:t xml:space="preserve"> oraz choroby układu oddechowego wymienione przy dziale poświęconego bakteriom i wirusom</w:t>
      </w:r>
      <w:r w:rsidRPr="0064542C">
        <w:rPr>
          <w:sz w:val="22"/>
          <w:szCs w:val="22"/>
        </w:rPr>
        <w:t xml:space="preserve">) oraz zasady </w:t>
      </w:r>
      <w:r w:rsidR="006B38C0">
        <w:rPr>
          <w:sz w:val="22"/>
          <w:szCs w:val="22"/>
        </w:rPr>
        <w:br/>
      </w:r>
      <w:r w:rsidRPr="0064542C">
        <w:rPr>
          <w:sz w:val="22"/>
          <w:szCs w:val="22"/>
        </w:rPr>
        <w:t>ich profilaktyki.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moczowy i wydalanie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istot</w:t>
      </w:r>
      <w:r w:rsidR="00D342E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procesu wydalania i przykłady substancji, które są wydalane z organizmu człowieka (mocznik, dwutlenek węgla) oraz narządy biorące udział</w:t>
      </w:r>
      <w:r w:rsidR="002C2501">
        <w:rPr>
          <w:sz w:val="22"/>
          <w:szCs w:val="22"/>
        </w:rPr>
        <w:br/>
      </w:r>
      <w:r w:rsidRPr="0064542C">
        <w:rPr>
          <w:sz w:val="22"/>
          <w:szCs w:val="22"/>
        </w:rPr>
        <w:t>w ich wydalaniu;</w:t>
      </w:r>
    </w:p>
    <w:p w:rsidR="00927226" w:rsidRPr="0064542C" w:rsidRDefault="00D342E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rozpoznawanie </w:t>
      </w:r>
      <w:r w:rsidR="00927226" w:rsidRPr="0064542C">
        <w:rPr>
          <w:sz w:val="22"/>
          <w:szCs w:val="22"/>
        </w:rPr>
        <w:t>element</w:t>
      </w:r>
      <w:r w:rsidRPr="0064542C">
        <w:rPr>
          <w:sz w:val="22"/>
          <w:szCs w:val="22"/>
        </w:rPr>
        <w:t>ów</w:t>
      </w:r>
      <w:r w:rsidR="00927226" w:rsidRPr="0064542C">
        <w:rPr>
          <w:sz w:val="22"/>
          <w:szCs w:val="22"/>
        </w:rPr>
        <w:t xml:space="preserve"> układu moczowego (na modelu, rysunku, według opisu itd.) oraz ich funkcje;</w:t>
      </w:r>
    </w:p>
    <w:p w:rsidR="00927226" w:rsidRPr="0064542C" w:rsidRDefault="0092722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przykłady chorób układu moczowego (zakażenia dróg moczowych, kamica nerkowa) oraz zasady ich profilaktyki;</w:t>
      </w:r>
    </w:p>
    <w:p w:rsidR="00927226" w:rsidRPr="0064542C" w:rsidRDefault="00927226" w:rsidP="00BF1CC8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konieczność okresowego wykonywania badań kontrolnych moczu.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nerwowy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5479CC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</w:t>
      </w:r>
      <w:r w:rsidR="00D342E6" w:rsidRPr="0064542C">
        <w:rPr>
          <w:sz w:val="22"/>
          <w:szCs w:val="22"/>
        </w:rPr>
        <w:t xml:space="preserve">ozpoznawanie </w:t>
      </w:r>
      <w:r w:rsidR="00927226" w:rsidRPr="0064542C">
        <w:rPr>
          <w:sz w:val="22"/>
          <w:szCs w:val="22"/>
        </w:rPr>
        <w:t>element</w:t>
      </w:r>
      <w:r w:rsidR="00D342E6" w:rsidRPr="0064542C">
        <w:rPr>
          <w:sz w:val="22"/>
          <w:szCs w:val="22"/>
        </w:rPr>
        <w:t xml:space="preserve">ów </w:t>
      </w:r>
      <w:r w:rsidR="00927226" w:rsidRPr="0064542C">
        <w:rPr>
          <w:sz w:val="22"/>
          <w:szCs w:val="22"/>
        </w:rPr>
        <w:t xml:space="preserve">ośrodkowego i obwodowego układu nerwowego </w:t>
      </w:r>
      <w:r w:rsidR="006B38C0">
        <w:rPr>
          <w:sz w:val="22"/>
          <w:szCs w:val="22"/>
        </w:rPr>
        <w:br/>
      </w:r>
      <w:r w:rsidR="00927226" w:rsidRPr="0064542C">
        <w:rPr>
          <w:sz w:val="22"/>
          <w:szCs w:val="22"/>
        </w:rPr>
        <w:t>(na modelu, rysunku, według opisu itd.) oraz</w:t>
      </w:r>
      <w:r w:rsidR="00D342E6" w:rsidRPr="0064542C">
        <w:rPr>
          <w:sz w:val="22"/>
          <w:szCs w:val="22"/>
        </w:rPr>
        <w:t xml:space="preserve"> </w:t>
      </w:r>
      <w:r w:rsidR="00927226" w:rsidRPr="0064542C">
        <w:rPr>
          <w:sz w:val="22"/>
          <w:szCs w:val="22"/>
        </w:rPr>
        <w:t>ich funkcje;</w:t>
      </w:r>
    </w:p>
    <w:p w:rsidR="00927226" w:rsidRPr="0064542C" w:rsidRDefault="0092722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porówn</w:t>
      </w:r>
      <w:r w:rsidR="00D342E6" w:rsidRPr="0064542C">
        <w:rPr>
          <w:sz w:val="22"/>
          <w:szCs w:val="22"/>
        </w:rPr>
        <w:t>anie</w:t>
      </w:r>
      <w:r w:rsidRPr="0064542C">
        <w:rPr>
          <w:sz w:val="22"/>
          <w:szCs w:val="22"/>
        </w:rPr>
        <w:t xml:space="preserve"> rol</w:t>
      </w:r>
      <w:r w:rsidR="007B684D" w:rsidRPr="0064542C">
        <w:rPr>
          <w:sz w:val="22"/>
          <w:szCs w:val="22"/>
        </w:rPr>
        <w:t>i</w:t>
      </w:r>
      <w:r w:rsidRPr="0064542C">
        <w:rPr>
          <w:sz w:val="22"/>
          <w:szCs w:val="22"/>
        </w:rPr>
        <w:t xml:space="preserve"> współczulnego i przywspółczulnego układu nerwowego;</w:t>
      </w:r>
    </w:p>
    <w:p w:rsidR="00927226" w:rsidRPr="0064542C" w:rsidRDefault="0092722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łuk odruchowy </w:t>
      </w:r>
      <w:r w:rsidR="00D342E6" w:rsidRPr="0064542C">
        <w:rPr>
          <w:sz w:val="22"/>
          <w:szCs w:val="22"/>
        </w:rPr>
        <w:t>(schemat</w:t>
      </w:r>
      <w:r w:rsidR="005479CC" w:rsidRPr="0064542C">
        <w:rPr>
          <w:sz w:val="22"/>
          <w:szCs w:val="22"/>
        </w:rPr>
        <w:t xml:space="preserve"> i rola poszczególnych elementów</w:t>
      </w:r>
      <w:r w:rsidR="00D342E6" w:rsidRPr="0064542C">
        <w:rPr>
          <w:sz w:val="22"/>
          <w:szCs w:val="22"/>
        </w:rPr>
        <w:t xml:space="preserve">); </w:t>
      </w:r>
    </w:p>
    <w:p w:rsidR="00D342E6" w:rsidRPr="0064542C" w:rsidRDefault="00D342E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odruchy warunkowe i bezwarunkowe (porównanie i przykłady);</w:t>
      </w:r>
    </w:p>
    <w:p w:rsidR="00D342E6" w:rsidRPr="0064542C" w:rsidRDefault="00D342E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odruch kolanowy;</w:t>
      </w:r>
    </w:p>
    <w:p w:rsidR="00927226" w:rsidRPr="0064542C" w:rsidRDefault="00927226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negatywny wpływ na funkcjonowanie układu nerwowego niektórych substancji</w:t>
      </w:r>
      <w:r w:rsidR="00D342E6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psychoaktywnych: alkoholu, narkotyków, środków dopingujących, dopalaczy, nikotyny (w tym w e-papier</w:t>
      </w:r>
      <w:r w:rsidR="002C2501">
        <w:rPr>
          <w:sz w:val="22"/>
          <w:szCs w:val="22"/>
        </w:rPr>
        <w:t>osach) oraz nadużywania kofeiny</w:t>
      </w:r>
      <w:r w:rsidR="002C2501">
        <w:rPr>
          <w:sz w:val="22"/>
          <w:szCs w:val="22"/>
        </w:rPr>
        <w:br/>
      </w:r>
      <w:r w:rsidRPr="0064542C">
        <w:rPr>
          <w:sz w:val="22"/>
          <w:szCs w:val="22"/>
        </w:rPr>
        <w:t>i niektórych leków</w:t>
      </w:r>
      <w:r w:rsidR="00D342E6" w:rsidRPr="0064542C">
        <w:rPr>
          <w:sz w:val="22"/>
          <w:szCs w:val="22"/>
        </w:rPr>
        <w:t>;</w:t>
      </w:r>
    </w:p>
    <w:p w:rsidR="00927226" w:rsidRDefault="00150857" w:rsidP="00BF1CC8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stres „dobry” i „zły”, sposoby radzenia sobie ze stresem i skutki przewlekłego</w:t>
      </w:r>
      <w:r w:rsidR="007D6A01">
        <w:rPr>
          <w:sz w:val="22"/>
          <w:szCs w:val="22"/>
        </w:rPr>
        <w:br/>
      </w:r>
      <w:r w:rsidRPr="0064542C">
        <w:rPr>
          <w:sz w:val="22"/>
          <w:szCs w:val="22"/>
        </w:rPr>
        <w:t>i silnego stresu</w:t>
      </w:r>
      <w:r w:rsidR="006B38C0">
        <w:rPr>
          <w:sz w:val="22"/>
          <w:szCs w:val="22"/>
        </w:rPr>
        <w:t>;</w:t>
      </w:r>
    </w:p>
    <w:p w:rsidR="006B38C0" w:rsidRPr="009A1D37" w:rsidRDefault="006B38C0" w:rsidP="006B38C0">
      <w:pPr>
        <w:pStyle w:val="Akapitzlist"/>
        <w:numPr>
          <w:ilvl w:val="0"/>
          <w:numId w:val="9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9A1D37">
        <w:rPr>
          <w:i/>
          <w:iCs/>
          <w:color w:val="0070C0"/>
          <w:sz w:val="22"/>
          <w:szCs w:val="22"/>
        </w:rPr>
        <w:t>fazy snu i jego znaczenie snu w prawidłowym funkcjonowaniu układu nerwowego (np. dla prawidłowego przebiegu procesu uczenia się)</w:t>
      </w:r>
      <w:r>
        <w:rPr>
          <w:i/>
          <w:iCs/>
          <w:color w:val="0070C0"/>
          <w:sz w:val="22"/>
          <w:szCs w:val="22"/>
        </w:rPr>
        <w:t>.</w:t>
      </w:r>
    </w:p>
    <w:p w:rsidR="006B38C0" w:rsidRPr="0064542C" w:rsidRDefault="006B38C0" w:rsidP="006B38C0">
      <w:pPr>
        <w:pStyle w:val="Akapitzlist"/>
        <w:spacing w:line="276" w:lineRule="auto"/>
        <w:ind w:left="1710"/>
        <w:jc w:val="both"/>
        <w:rPr>
          <w:sz w:val="22"/>
          <w:szCs w:val="22"/>
        </w:rPr>
      </w:pP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Narządy zmysłów</w:t>
      </w:r>
      <w:r w:rsidR="005479CC" w:rsidRPr="0064542C">
        <w:rPr>
          <w:b/>
          <w:bCs/>
          <w:sz w:val="22"/>
          <w:szCs w:val="22"/>
        </w:rPr>
        <w:t>:</w:t>
      </w:r>
    </w:p>
    <w:p w:rsidR="00150857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oka (</w:t>
      </w:r>
      <w:r w:rsidR="00150857" w:rsidRPr="0064542C">
        <w:rPr>
          <w:sz w:val="22"/>
          <w:szCs w:val="22"/>
        </w:rPr>
        <w:t xml:space="preserve">rozpoznawanie </w:t>
      </w:r>
      <w:r w:rsidRPr="0064542C">
        <w:rPr>
          <w:sz w:val="22"/>
          <w:szCs w:val="22"/>
        </w:rPr>
        <w:t>n</w:t>
      </w:r>
      <w:r w:rsidR="00150857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rysunku, według opisu) oraz ich funkcje w powstawaniu obrazu</w:t>
      </w:r>
      <w:r w:rsidR="005479CC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obserwacj</w:t>
      </w:r>
      <w:r w:rsidR="00150857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wykazując</w:t>
      </w:r>
      <w:r w:rsidR="00150857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obecność tarczy nerwu wzrokowego;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przyczyny powstawania oraz sposoby korygowania wad wzroku (krótkowzroczność, dalekowzroczność, astygmatyzm);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ucha (</w:t>
      </w:r>
      <w:r w:rsidR="00150857" w:rsidRPr="0064542C">
        <w:rPr>
          <w:sz w:val="22"/>
          <w:szCs w:val="22"/>
        </w:rPr>
        <w:t xml:space="preserve">rozpoznawanie </w:t>
      </w:r>
      <w:r w:rsidRPr="0064542C">
        <w:rPr>
          <w:sz w:val="22"/>
          <w:szCs w:val="22"/>
        </w:rPr>
        <w:t>na, rysunku, według opisu itd.) oraz ich funkcje;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 hałasu na zdrowie człowieka;</w:t>
      </w:r>
    </w:p>
    <w:p w:rsidR="00FC1C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</w:t>
      </w:r>
      <w:r w:rsidR="00FC1C2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zmysłu równowagi, smaku, węchu i dotyku; umiejscowienie receptorów właściwych tym zmysłom</w:t>
      </w:r>
      <w:r w:rsidR="00FC1C2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plan</w:t>
      </w:r>
      <w:r w:rsidR="00FC1C26" w:rsidRPr="0064542C">
        <w:rPr>
          <w:sz w:val="22"/>
          <w:szCs w:val="22"/>
        </w:rPr>
        <w:t>owanie</w:t>
      </w:r>
      <w:r w:rsidRPr="0064542C">
        <w:rPr>
          <w:sz w:val="22"/>
          <w:szCs w:val="22"/>
        </w:rPr>
        <w:t xml:space="preserve"> i przeprowadza</w:t>
      </w:r>
      <w:r w:rsidR="00FC1C26" w:rsidRPr="0064542C">
        <w:rPr>
          <w:sz w:val="22"/>
          <w:szCs w:val="22"/>
        </w:rPr>
        <w:t>nie</w:t>
      </w:r>
      <w:r w:rsidRPr="0064542C">
        <w:rPr>
          <w:sz w:val="22"/>
          <w:szCs w:val="22"/>
        </w:rPr>
        <w:t xml:space="preserve"> doświadczeni</w:t>
      </w:r>
      <w:r w:rsidR="00FC1C26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sprawdzające</w:t>
      </w:r>
      <w:r w:rsidR="00FC1C26" w:rsidRPr="0064542C">
        <w:rPr>
          <w:sz w:val="22"/>
          <w:szCs w:val="22"/>
        </w:rPr>
        <w:t>go</w:t>
      </w:r>
      <w:r w:rsidRPr="0064542C">
        <w:rPr>
          <w:sz w:val="22"/>
          <w:szCs w:val="22"/>
        </w:rPr>
        <w:t xml:space="preserve"> gęstość rozmieszczenia receptorów w skórze różnych części ciała.</w:t>
      </w:r>
    </w:p>
    <w:p w:rsidR="00927226" w:rsidRPr="0064542C" w:rsidRDefault="009272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Układ dokrewny</w:t>
      </w:r>
      <w:r w:rsidR="005479CC" w:rsidRPr="0064542C">
        <w:rPr>
          <w:b/>
          <w:bCs/>
          <w:sz w:val="22"/>
          <w:szCs w:val="22"/>
        </w:rPr>
        <w:t>:</w:t>
      </w:r>
    </w:p>
    <w:p w:rsidR="00150857" w:rsidRPr="0064542C" w:rsidRDefault="007B684D" w:rsidP="00BF1CC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l</w:t>
      </w:r>
      <w:r w:rsidR="00FC1C26" w:rsidRPr="0064542C">
        <w:rPr>
          <w:sz w:val="22"/>
          <w:szCs w:val="22"/>
        </w:rPr>
        <w:t xml:space="preserve">okalizacja i rozpoznawanie na rysunku </w:t>
      </w:r>
      <w:r w:rsidR="00927226" w:rsidRPr="0064542C">
        <w:rPr>
          <w:sz w:val="22"/>
          <w:szCs w:val="22"/>
        </w:rPr>
        <w:t>gruczoł</w:t>
      </w:r>
      <w:r w:rsidR="00FC1C26" w:rsidRPr="0064542C">
        <w:rPr>
          <w:sz w:val="22"/>
          <w:szCs w:val="22"/>
        </w:rPr>
        <w:t>ów</w:t>
      </w:r>
      <w:r w:rsidR="00927226" w:rsidRPr="0064542C">
        <w:rPr>
          <w:sz w:val="22"/>
          <w:szCs w:val="22"/>
        </w:rPr>
        <w:t xml:space="preserve"> dokrewn</w:t>
      </w:r>
      <w:r w:rsidR="00FC1C26" w:rsidRPr="0064542C">
        <w:rPr>
          <w:sz w:val="22"/>
          <w:szCs w:val="22"/>
        </w:rPr>
        <w:t>ych</w:t>
      </w:r>
      <w:r w:rsidR="00927226" w:rsidRPr="0064542C">
        <w:rPr>
          <w:sz w:val="22"/>
          <w:szCs w:val="22"/>
        </w:rPr>
        <w:t xml:space="preserve"> (przysadka,</w:t>
      </w:r>
      <w:r w:rsidR="00FC1C26" w:rsidRPr="0064542C">
        <w:rPr>
          <w:sz w:val="22"/>
          <w:szCs w:val="22"/>
        </w:rPr>
        <w:t xml:space="preserve"> </w:t>
      </w:r>
      <w:r w:rsidR="00FC1C26" w:rsidRPr="009A1D37">
        <w:rPr>
          <w:sz w:val="22"/>
          <w:szCs w:val="22"/>
        </w:rPr>
        <w:t>szyszynka, podwzgórze</w:t>
      </w:r>
      <w:r w:rsidR="00FC1C26" w:rsidRPr="0064542C">
        <w:rPr>
          <w:sz w:val="22"/>
          <w:szCs w:val="22"/>
        </w:rPr>
        <w:t>,</w:t>
      </w:r>
      <w:r w:rsidR="00927226" w:rsidRPr="0064542C">
        <w:rPr>
          <w:sz w:val="22"/>
          <w:szCs w:val="22"/>
        </w:rPr>
        <w:t xml:space="preserve"> tarczyca, trzustka, nadnercza, jądra i jajniki)</w:t>
      </w:r>
      <w:r w:rsidR="00FC1C26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hormony </w:t>
      </w:r>
      <w:r w:rsidR="00150857" w:rsidRPr="0064542C">
        <w:rPr>
          <w:sz w:val="22"/>
          <w:szCs w:val="22"/>
        </w:rPr>
        <w:t xml:space="preserve">– miejsce wydzielania i ich rola </w:t>
      </w:r>
      <w:r w:rsidRPr="0064542C">
        <w:rPr>
          <w:sz w:val="22"/>
          <w:szCs w:val="22"/>
        </w:rPr>
        <w:t>(hormon wzrostu, tyroksyna, insulina, glukagon, adrenalina, testosteron, estrogeny i progesteron</w:t>
      </w:r>
      <w:r w:rsidR="00150857" w:rsidRPr="0064542C">
        <w:rPr>
          <w:sz w:val="22"/>
          <w:szCs w:val="22"/>
        </w:rPr>
        <w:t xml:space="preserve">, </w:t>
      </w:r>
      <w:r w:rsidR="00150857" w:rsidRPr="00677789">
        <w:rPr>
          <w:i/>
          <w:iCs/>
          <w:color w:val="0070C0"/>
          <w:sz w:val="22"/>
          <w:szCs w:val="22"/>
        </w:rPr>
        <w:t>kortyzo</w:t>
      </w:r>
      <w:r w:rsidR="00150857" w:rsidRPr="00677789">
        <w:rPr>
          <w:i/>
          <w:color w:val="0070C0"/>
          <w:sz w:val="22"/>
          <w:szCs w:val="22"/>
        </w:rPr>
        <w:t>l</w:t>
      </w:r>
      <w:r w:rsidR="00FC1C26" w:rsidRPr="0064542C">
        <w:rPr>
          <w:sz w:val="22"/>
          <w:szCs w:val="22"/>
        </w:rPr>
        <w:t>)</w:t>
      </w:r>
      <w:r w:rsidR="0011398F" w:rsidRPr="0064542C">
        <w:rPr>
          <w:sz w:val="22"/>
          <w:szCs w:val="22"/>
        </w:rPr>
        <w:t>;</w:t>
      </w:r>
    </w:p>
    <w:p w:rsidR="00927226" w:rsidRPr="0064542C" w:rsidRDefault="00927226" w:rsidP="00BF1CC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antagonistyczne działanie insuliny i glukagonu;</w:t>
      </w:r>
    </w:p>
    <w:p w:rsidR="0011398F" w:rsidRPr="00A27283" w:rsidRDefault="00150857" w:rsidP="00A27283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hormony zaangażowane w reakcję stresową (adrenalina, </w:t>
      </w:r>
      <w:r w:rsidRPr="00677789">
        <w:rPr>
          <w:i/>
          <w:iCs/>
          <w:color w:val="0070C0"/>
          <w:sz w:val="22"/>
          <w:szCs w:val="22"/>
        </w:rPr>
        <w:t>kortyzol</w:t>
      </w:r>
      <w:r w:rsidRPr="0064542C">
        <w:rPr>
          <w:sz w:val="22"/>
          <w:szCs w:val="22"/>
        </w:rPr>
        <w:t>)</w:t>
      </w:r>
      <w:r w:rsidR="00FC1C26" w:rsidRPr="0064542C">
        <w:rPr>
          <w:sz w:val="22"/>
          <w:szCs w:val="22"/>
        </w:rPr>
        <w:t>.</w:t>
      </w:r>
    </w:p>
    <w:p w:rsidR="00927226" w:rsidRPr="0064542C" w:rsidRDefault="00927226" w:rsidP="00A27283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Rozmnażanie i rozwój</w:t>
      </w:r>
      <w:r w:rsidR="005479CC" w:rsidRPr="0064542C">
        <w:rPr>
          <w:b/>
          <w:bCs/>
          <w:sz w:val="22"/>
          <w:szCs w:val="22"/>
        </w:rPr>
        <w:t>: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układu rozrodczego męskiego i żeńskiego (</w:t>
      </w:r>
      <w:r w:rsidR="00FC1C26" w:rsidRPr="0064542C">
        <w:rPr>
          <w:sz w:val="22"/>
          <w:szCs w:val="22"/>
        </w:rPr>
        <w:t xml:space="preserve">rozpoznawanie </w:t>
      </w:r>
      <w:r w:rsidR="009B4B81" w:rsidRPr="0064542C">
        <w:rPr>
          <w:sz w:val="22"/>
          <w:szCs w:val="22"/>
        </w:rPr>
        <w:br/>
      </w:r>
      <w:r w:rsidRPr="0064542C">
        <w:rPr>
          <w:sz w:val="22"/>
          <w:szCs w:val="22"/>
        </w:rPr>
        <w:t>na schemacie, według opisu itd.) oraz ich funkcje;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fazy cyklu miesiączkowego kobiety;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rol</w:t>
      </w:r>
      <w:r w:rsidR="00627C9E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gamet w procesie zapłodnienia;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etapy rozwoju </w:t>
      </w:r>
      <w:r w:rsidR="00627C9E" w:rsidRPr="0064542C">
        <w:rPr>
          <w:sz w:val="22"/>
          <w:szCs w:val="22"/>
        </w:rPr>
        <w:t>(z</w:t>
      </w:r>
      <w:r w:rsidRPr="0064542C">
        <w:rPr>
          <w:sz w:val="22"/>
          <w:szCs w:val="22"/>
        </w:rPr>
        <w:t>ygota, zarodek, płód) i wpływ różnych czynników na rozwój zarodka i płodu;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zasady profilaktyki chorób przenoszonych drogą płciową;</w:t>
      </w:r>
    </w:p>
    <w:p w:rsidR="00927226" w:rsidRPr="0064542C" w:rsidRDefault="00927226" w:rsidP="00BF1CC8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bada</w:t>
      </w:r>
      <w:r w:rsidR="00FC1C26" w:rsidRPr="0064542C">
        <w:rPr>
          <w:sz w:val="22"/>
          <w:szCs w:val="22"/>
        </w:rPr>
        <w:t>nia</w:t>
      </w:r>
      <w:r w:rsidRPr="0064542C">
        <w:rPr>
          <w:sz w:val="22"/>
          <w:szCs w:val="22"/>
        </w:rPr>
        <w:t xml:space="preserve"> kontroln</w:t>
      </w:r>
      <w:r w:rsidR="00FC1C26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jako spos</w:t>
      </w:r>
      <w:r w:rsidR="00627C9E" w:rsidRPr="0064542C">
        <w:rPr>
          <w:sz w:val="22"/>
          <w:szCs w:val="22"/>
        </w:rPr>
        <w:t>ób</w:t>
      </w:r>
      <w:r w:rsidRPr="0064542C">
        <w:rPr>
          <w:sz w:val="22"/>
          <w:szCs w:val="22"/>
        </w:rPr>
        <w:t xml:space="preserve"> wczesnego wykrywania raka piersi, raka szyjki macicy i raka prostaty</w:t>
      </w:r>
      <w:r w:rsidR="00FC1C26" w:rsidRPr="0064542C">
        <w:rPr>
          <w:sz w:val="22"/>
          <w:szCs w:val="22"/>
        </w:rPr>
        <w:t>.</w:t>
      </w:r>
    </w:p>
    <w:p w:rsidR="00927226" w:rsidRPr="0064542C" w:rsidRDefault="00FC1C26" w:rsidP="00BF1CC8">
      <w:pPr>
        <w:pStyle w:val="Akapitzlist"/>
        <w:numPr>
          <w:ilvl w:val="0"/>
          <w:numId w:val="24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Homeostaza</w:t>
      </w:r>
      <w:r w:rsidR="005479CC" w:rsidRPr="0064542C">
        <w:rPr>
          <w:b/>
          <w:bCs/>
          <w:sz w:val="22"/>
          <w:szCs w:val="22"/>
        </w:rPr>
        <w:t>:</w:t>
      </w:r>
    </w:p>
    <w:p w:rsidR="00FC1C26" w:rsidRPr="0064542C" w:rsidRDefault="00FC1C26" w:rsidP="00BF1CC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pojęcia</w:t>
      </w:r>
      <w:r w:rsidR="00627C9E" w:rsidRPr="0064542C">
        <w:rPr>
          <w:sz w:val="22"/>
          <w:szCs w:val="22"/>
        </w:rPr>
        <w:t xml:space="preserve"> homeostaza;</w:t>
      </w:r>
    </w:p>
    <w:p w:rsidR="00FC1C26" w:rsidRPr="0064542C" w:rsidRDefault="00FC1C26" w:rsidP="00BF1CC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współdziałanie poszczególnych układów narządów w utrzymaniu niektórych parametrów środowiska wewnętrznego na określonym poziomie (temperatura, poziom glukozy we krwi, ilość wody w organizmie);</w:t>
      </w:r>
    </w:p>
    <w:p w:rsidR="0011398F" w:rsidRPr="0064542C" w:rsidRDefault="00FC1C26" w:rsidP="00BF1CC8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zdrowie jako stan równowagi środowiska wewnętrznego organizmu oraz choroby jako zaburzenia homeostazy.</w:t>
      </w:r>
    </w:p>
    <w:p w:rsidR="006B38C0" w:rsidRDefault="006B38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37F4" w:rsidRPr="007E21B5" w:rsidRDefault="005F3EE6" w:rsidP="00BF1CC8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7E21B5">
        <w:rPr>
          <w:b/>
        </w:rPr>
        <w:lastRenderedPageBreak/>
        <w:t>S</w:t>
      </w:r>
      <w:r w:rsidR="009A1D37" w:rsidRPr="007E21B5">
        <w:rPr>
          <w:b/>
        </w:rPr>
        <w:t>topień rejonowy</w:t>
      </w:r>
      <w:r w:rsidRPr="007E21B5">
        <w:rPr>
          <w:b/>
        </w:rPr>
        <w:t xml:space="preserve"> – CZŁOWIEK W ŚWIECIE ZWIERZĄT</w:t>
      </w:r>
    </w:p>
    <w:p w:rsidR="00410A3B" w:rsidRPr="0064542C" w:rsidRDefault="00410A3B" w:rsidP="006B38C0">
      <w:p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bookmarkStart w:id="0" w:name="_Hlk39256594"/>
      <w:r w:rsidRPr="0064542C">
        <w:rPr>
          <w:b/>
          <w:bCs/>
          <w:sz w:val="22"/>
          <w:szCs w:val="22"/>
        </w:rPr>
        <w:t xml:space="preserve">Obwiązują </w:t>
      </w:r>
      <w:r w:rsidR="00932372" w:rsidRPr="0064542C">
        <w:rPr>
          <w:b/>
          <w:bCs/>
          <w:sz w:val="22"/>
          <w:szCs w:val="22"/>
        </w:rPr>
        <w:t>wymagania sformułowane dla</w:t>
      </w:r>
      <w:r w:rsidRPr="0064542C">
        <w:rPr>
          <w:b/>
          <w:bCs/>
          <w:sz w:val="22"/>
          <w:szCs w:val="22"/>
        </w:rPr>
        <w:t xml:space="preserve"> </w:t>
      </w:r>
      <w:r w:rsidR="009A1D37">
        <w:rPr>
          <w:b/>
          <w:bCs/>
          <w:sz w:val="22"/>
          <w:szCs w:val="22"/>
        </w:rPr>
        <w:t>stopnia</w:t>
      </w:r>
      <w:r w:rsidRPr="0064542C">
        <w:rPr>
          <w:b/>
          <w:bCs/>
          <w:sz w:val="22"/>
          <w:szCs w:val="22"/>
        </w:rPr>
        <w:t xml:space="preserve"> szkolnego oraz wymienione poniżej.</w:t>
      </w:r>
    </w:p>
    <w:p w:rsidR="00A24595" w:rsidRDefault="009A1D37" w:rsidP="006B38C0">
      <w:p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tym stopniu</w:t>
      </w:r>
      <w:r w:rsidR="00932372" w:rsidRPr="0064542C">
        <w:rPr>
          <w:b/>
          <w:bCs/>
          <w:sz w:val="22"/>
          <w:szCs w:val="22"/>
        </w:rPr>
        <w:t xml:space="preserve"> obowiązuje także znajomość treści </w:t>
      </w:r>
      <w:r w:rsidR="00627C9E" w:rsidRPr="0064542C">
        <w:rPr>
          <w:b/>
          <w:bCs/>
          <w:sz w:val="22"/>
          <w:szCs w:val="22"/>
        </w:rPr>
        <w:t xml:space="preserve">wybranych artykułów </w:t>
      </w:r>
      <w:r>
        <w:rPr>
          <w:b/>
          <w:bCs/>
          <w:sz w:val="22"/>
          <w:szCs w:val="22"/>
        </w:rPr>
        <w:t>nr 9/2020</w:t>
      </w:r>
      <w:r>
        <w:rPr>
          <w:b/>
          <w:bCs/>
          <w:sz w:val="22"/>
          <w:szCs w:val="22"/>
        </w:rPr>
        <w:br/>
      </w:r>
      <w:r w:rsidR="00932372" w:rsidRPr="0064542C">
        <w:rPr>
          <w:b/>
          <w:bCs/>
          <w:sz w:val="22"/>
          <w:szCs w:val="22"/>
        </w:rPr>
        <w:t>i 10/2020 miesięcznika</w:t>
      </w:r>
      <w:r w:rsidR="00627C9E" w:rsidRPr="0064542C">
        <w:rPr>
          <w:b/>
          <w:bCs/>
          <w:sz w:val="22"/>
          <w:szCs w:val="22"/>
        </w:rPr>
        <w:t xml:space="preserve"> „</w:t>
      </w:r>
      <w:r w:rsidR="00932372" w:rsidRPr="0064542C">
        <w:rPr>
          <w:b/>
          <w:bCs/>
          <w:sz w:val="22"/>
          <w:szCs w:val="22"/>
        </w:rPr>
        <w:t xml:space="preserve">Wiedza i </w:t>
      </w:r>
      <w:r w:rsidR="00A24595" w:rsidRPr="0064542C">
        <w:rPr>
          <w:b/>
          <w:bCs/>
          <w:sz w:val="22"/>
          <w:szCs w:val="22"/>
        </w:rPr>
        <w:t>Ż</w:t>
      </w:r>
      <w:r w:rsidR="00932372" w:rsidRPr="0064542C">
        <w:rPr>
          <w:b/>
          <w:bCs/>
          <w:sz w:val="22"/>
          <w:szCs w:val="22"/>
        </w:rPr>
        <w:t>ycie</w:t>
      </w:r>
      <w:r w:rsidR="00627C9E" w:rsidRPr="0064542C">
        <w:rPr>
          <w:b/>
          <w:bCs/>
          <w:sz w:val="22"/>
          <w:szCs w:val="22"/>
        </w:rPr>
        <w:t>”</w:t>
      </w:r>
      <w:r w:rsidR="00932372" w:rsidRPr="0064542C">
        <w:rPr>
          <w:b/>
          <w:bCs/>
          <w:sz w:val="22"/>
          <w:szCs w:val="22"/>
        </w:rPr>
        <w:t xml:space="preserve"> (uszczegółowione tytuły artykułów zostaną podane </w:t>
      </w:r>
      <w:r w:rsidR="006B38C0">
        <w:rPr>
          <w:b/>
          <w:bCs/>
          <w:sz w:val="22"/>
          <w:szCs w:val="22"/>
        </w:rPr>
        <w:br/>
      </w:r>
      <w:r w:rsidR="00932372" w:rsidRPr="0064542C">
        <w:rPr>
          <w:b/>
          <w:bCs/>
          <w:sz w:val="22"/>
          <w:szCs w:val="22"/>
        </w:rPr>
        <w:t>na miesiąc przed datą stopnia rejonowego).</w:t>
      </w:r>
    </w:p>
    <w:p w:rsidR="00F80A9D" w:rsidRPr="0064542C" w:rsidRDefault="00F80A9D" w:rsidP="000514CB">
      <w:pPr>
        <w:spacing w:after="0" w:line="276" w:lineRule="auto"/>
        <w:jc w:val="both"/>
        <w:rPr>
          <w:b/>
          <w:bCs/>
          <w:sz w:val="22"/>
          <w:szCs w:val="22"/>
        </w:rPr>
      </w:pPr>
    </w:p>
    <w:bookmarkEnd w:id="0"/>
    <w:p w:rsidR="00410A3B" w:rsidRPr="0064542C" w:rsidRDefault="00410A3B" w:rsidP="00BF1CC8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Genetyka </w:t>
      </w:r>
      <w:r w:rsidR="002A3916">
        <w:rPr>
          <w:b/>
          <w:bCs/>
          <w:sz w:val="22"/>
          <w:szCs w:val="22"/>
        </w:rPr>
        <w:t xml:space="preserve">ze szczególnym uwzględnieniem </w:t>
      </w:r>
      <w:r w:rsidRPr="0064542C">
        <w:rPr>
          <w:b/>
          <w:bCs/>
          <w:sz w:val="22"/>
          <w:szCs w:val="22"/>
        </w:rPr>
        <w:t>genetyki człowieka</w:t>
      </w:r>
      <w:r w:rsidR="00EF5F9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struktura i rola DNA i RNA;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struktury podwójnej helisy w procesie replikacji DNA, replikacja DNA;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budowa chromosomu (chromatydy, centromer), liczba chromosomów komórek człowieka oraz autosomy i chromosomy płci;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biologiczne mitozy i mejozy, komórki haploidalne i diploidalne;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nowotwory jako skutek niekontrolowanych podziałów komórkowych oraz czynniki sprzyjające ich rozwojowi (np. niewłaściwa dieta, niektóre używki, niewłaściwy tryb życia, promieniowanie UV, zanieczyszczenia środowiska</w:t>
      </w:r>
      <w:r w:rsidR="00627C9E" w:rsidRPr="0064542C">
        <w:rPr>
          <w:sz w:val="22"/>
          <w:szCs w:val="22"/>
        </w:rPr>
        <w:t>)</w:t>
      </w:r>
      <w:r w:rsidR="008926FB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dziedziczenie jednogenowe i krzyżówki genetyczne</w:t>
      </w:r>
      <w:r w:rsidR="001D3FA1" w:rsidRPr="0064542C">
        <w:rPr>
          <w:sz w:val="22"/>
          <w:szCs w:val="22"/>
        </w:rPr>
        <w:t xml:space="preserve"> (szachownica </w:t>
      </w:r>
      <w:proofErr w:type="spellStart"/>
      <w:r w:rsidR="001D3FA1" w:rsidRPr="0064542C">
        <w:rPr>
          <w:sz w:val="22"/>
          <w:szCs w:val="22"/>
        </w:rPr>
        <w:t>Punetta</w:t>
      </w:r>
      <w:proofErr w:type="spellEnd"/>
      <w:r w:rsidR="001D3FA1" w:rsidRPr="0064542C">
        <w:rPr>
          <w:sz w:val="22"/>
          <w:szCs w:val="22"/>
        </w:rPr>
        <w:t>)</w:t>
      </w:r>
      <w:r w:rsidR="008926FB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podstawowe pojęcia (fenotyp, genotyp, gen, </w:t>
      </w:r>
      <w:proofErr w:type="spellStart"/>
      <w:r w:rsidRPr="0064542C">
        <w:rPr>
          <w:sz w:val="22"/>
          <w:szCs w:val="22"/>
        </w:rPr>
        <w:t>allel</w:t>
      </w:r>
      <w:proofErr w:type="spellEnd"/>
      <w:r w:rsidRPr="0064542C">
        <w:rPr>
          <w:sz w:val="22"/>
          <w:szCs w:val="22"/>
        </w:rPr>
        <w:t>, homozygota, heterozygota, dominacja, recesywność);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dziedziczenie płci u człowieka;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choroby sprzężone z płcią (hemofilia, daltonizm) i przedstawia ich dziedziczenie;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dziedziczenie grup krwi człowieka (układ AB0, czynnik Rh);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mutacje oraz możliwe przyczyny ich wys</w:t>
      </w:r>
      <w:r w:rsidR="00F80A9D">
        <w:rPr>
          <w:sz w:val="22"/>
          <w:szCs w:val="22"/>
        </w:rPr>
        <w:t>tępowania (mutacje spontaniczne</w:t>
      </w:r>
      <w:r w:rsidR="00F80A9D">
        <w:rPr>
          <w:sz w:val="22"/>
          <w:szCs w:val="22"/>
        </w:rPr>
        <w:br/>
      </w:r>
      <w:r w:rsidRPr="0064542C">
        <w:rPr>
          <w:sz w:val="22"/>
          <w:szCs w:val="22"/>
        </w:rPr>
        <w:t>i wywołane przez czynniki mutagenne), przykłady czynników mutagennych (promieniowanie UV, promieniowanie X, składniki dymu tytoniowego, toksyny grzybów pleśniowych, wirus HPV);</w:t>
      </w:r>
    </w:p>
    <w:p w:rsidR="00410A3B" w:rsidRPr="0064542C" w:rsidRDefault="00410A3B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choroby genetyczne człowieka warunkowane mutacjami (</w:t>
      </w:r>
      <w:proofErr w:type="spellStart"/>
      <w:r w:rsidRPr="0064542C">
        <w:rPr>
          <w:sz w:val="22"/>
          <w:szCs w:val="22"/>
        </w:rPr>
        <w:t>mukowiscydoza</w:t>
      </w:r>
      <w:proofErr w:type="spellEnd"/>
      <w:r w:rsidRPr="0064542C">
        <w:rPr>
          <w:sz w:val="22"/>
          <w:szCs w:val="22"/>
        </w:rPr>
        <w:t xml:space="preserve">, </w:t>
      </w:r>
      <w:proofErr w:type="spellStart"/>
      <w:r w:rsidRPr="0064542C">
        <w:rPr>
          <w:sz w:val="22"/>
          <w:szCs w:val="22"/>
        </w:rPr>
        <w:t>fenyloketonuria</w:t>
      </w:r>
      <w:proofErr w:type="spellEnd"/>
      <w:r w:rsidRPr="0064542C">
        <w:rPr>
          <w:sz w:val="22"/>
          <w:szCs w:val="22"/>
        </w:rPr>
        <w:t>, zespół Downa)</w:t>
      </w:r>
      <w:r w:rsidR="005F3EE6" w:rsidRPr="0064542C">
        <w:rPr>
          <w:sz w:val="22"/>
          <w:szCs w:val="22"/>
        </w:rPr>
        <w:t>,</w:t>
      </w:r>
    </w:p>
    <w:p w:rsidR="00627C9E" w:rsidRPr="00677789" w:rsidRDefault="005F3EE6" w:rsidP="00BF1CC8">
      <w:pPr>
        <w:pStyle w:val="Akapitzlist"/>
        <w:numPr>
          <w:ilvl w:val="0"/>
          <w:numId w:val="26"/>
        </w:numPr>
        <w:spacing w:before="240"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iCs/>
          <w:color w:val="0070C0"/>
          <w:sz w:val="22"/>
          <w:szCs w:val="22"/>
        </w:rPr>
        <w:t>wybrane zagadnienia inżynierii genetycznej</w:t>
      </w:r>
      <w:r w:rsidR="00067006" w:rsidRPr="00677789">
        <w:rPr>
          <w:i/>
          <w:iCs/>
          <w:color w:val="0070C0"/>
          <w:sz w:val="22"/>
          <w:szCs w:val="22"/>
        </w:rPr>
        <w:t>:</w:t>
      </w:r>
      <w:r w:rsidRPr="00677789">
        <w:rPr>
          <w:i/>
          <w:iCs/>
          <w:color w:val="0070C0"/>
          <w:sz w:val="22"/>
          <w:szCs w:val="22"/>
        </w:rPr>
        <w:t xml:space="preserve"> schemat i zastosowanie techniki PCR, klonowanie (organizmów i molekularne), </w:t>
      </w:r>
      <w:proofErr w:type="spellStart"/>
      <w:r w:rsidRPr="00677789">
        <w:rPr>
          <w:i/>
          <w:iCs/>
          <w:color w:val="0070C0"/>
          <w:sz w:val="22"/>
          <w:szCs w:val="22"/>
        </w:rPr>
        <w:t>pozajądrowe</w:t>
      </w:r>
      <w:proofErr w:type="spellEnd"/>
      <w:r w:rsidRPr="00677789">
        <w:rPr>
          <w:i/>
          <w:iCs/>
          <w:color w:val="0070C0"/>
          <w:sz w:val="22"/>
          <w:szCs w:val="22"/>
        </w:rPr>
        <w:t xml:space="preserve"> DNA (DNA mitochondrialne </w:t>
      </w:r>
      <w:r w:rsidR="00D317C0" w:rsidRPr="00677789">
        <w:rPr>
          <w:i/>
          <w:iCs/>
          <w:color w:val="0070C0"/>
          <w:sz w:val="22"/>
          <w:szCs w:val="22"/>
        </w:rPr>
        <w:br/>
      </w:r>
      <w:r w:rsidRPr="00677789">
        <w:rPr>
          <w:i/>
          <w:iCs/>
          <w:color w:val="0070C0"/>
          <w:sz w:val="22"/>
          <w:szCs w:val="22"/>
        </w:rPr>
        <w:t>u człowieka)</w:t>
      </w:r>
      <w:r w:rsidR="00627C9E" w:rsidRPr="00677789">
        <w:rPr>
          <w:i/>
          <w:iCs/>
          <w:color w:val="0070C0"/>
          <w:sz w:val="22"/>
          <w:szCs w:val="22"/>
        </w:rPr>
        <w:t>.</w:t>
      </w:r>
    </w:p>
    <w:p w:rsidR="006B4DD9" w:rsidRPr="00EA23D8" w:rsidRDefault="00627C9E" w:rsidP="00EA23D8">
      <w:pPr>
        <w:pStyle w:val="Akapitzlist"/>
        <w:spacing w:before="240" w:line="276" w:lineRule="auto"/>
        <w:ind w:left="1428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</w:t>
      </w:r>
      <w:r w:rsidR="003C41FF" w:rsidRPr="0064542C">
        <w:rPr>
          <w:sz w:val="22"/>
          <w:szCs w:val="22"/>
        </w:rPr>
        <w:t>atrz pkt. 6.b literatury konkursowej (zalecane strony internetowe).</w:t>
      </w:r>
    </w:p>
    <w:p w:rsidR="00410A3B" w:rsidRPr="0064542C" w:rsidRDefault="00067006" w:rsidP="00BF1CC8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Zwierzęta b</w:t>
      </w:r>
      <w:r w:rsidR="00410A3B" w:rsidRPr="0064542C">
        <w:rPr>
          <w:b/>
          <w:bCs/>
          <w:sz w:val="22"/>
          <w:szCs w:val="22"/>
        </w:rPr>
        <w:t>ezkręgow</w:t>
      </w:r>
      <w:r w:rsidRPr="0064542C">
        <w:rPr>
          <w:b/>
          <w:bCs/>
          <w:sz w:val="22"/>
          <w:szCs w:val="22"/>
        </w:rPr>
        <w:t>e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arzydełkowce</w:t>
      </w:r>
      <w:r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5F3EE6" w:rsidRPr="0064542C" w:rsidRDefault="00410A3B" w:rsidP="00BF1CC8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życia, cechy morfologiczne i tryb życia parzydełkowców</w:t>
      </w:r>
      <w:r w:rsidR="008C47D9" w:rsidRPr="0064542C">
        <w:rPr>
          <w:sz w:val="22"/>
          <w:szCs w:val="22"/>
        </w:rPr>
        <w:t>;</w:t>
      </w:r>
    </w:p>
    <w:p w:rsidR="005F3EE6" w:rsidRPr="0064542C" w:rsidRDefault="00410A3B" w:rsidP="00BF1CC8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tej grupy zwierząt</w:t>
      </w:r>
      <w:r w:rsidR="008C47D9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77789" w:rsidRDefault="00410A3B" w:rsidP="00BF1CC8">
      <w:pPr>
        <w:pStyle w:val="Akapitzlist"/>
        <w:numPr>
          <w:ilvl w:val="0"/>
          <w:numId w:val="28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color w:val="0070C0"/>
          <w:sz w:val="22"/>
          <w:szCs w:val="22"/>
        </w:rPr>
        <w:t>p</w:t>
      </w:r>
      <w:r w:rsidRPr="00677789">
        <w:rPr>
          <w:i/>
          <w:iCs/>
          <w:color w:val="0070C0"/>
          <w:sz w:val="22"/>
          <w:szCs w:val="22"/>
        </w:rPr>
        <w:t>rzedstawiciele parzydełkowców występujący w Polsce</w:t>
      </w:r>
      <w:r w:rsidR="00067006" w:rsidRPr="00677789">
        <w:rPr>
          <w:i/>
          <w:iCs/>
          <w:color w:val="0070C0"/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łazińce</w:t>
      </w:r>
      <w:r w:rsidRPr="0064542C">
        <w:rPr>
          <w:b/>
          <w:bCs/>
          <w:sz w:val="22"/>
          <w:szCs w:val="22"/>
        </w:rPr>
        <w:t>:</w:t>
      </w:r>
    </w:p>
    <w:p w:rsidR="005F3EE6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środowiska i tryb życia płazińców</w:t>
      </w:r>
      <w:r w:rsidR="008C47D9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przedstawiciele płazińców (cechy wspólne tej grupy zwierząt</w:t>
      </w:r>
      <w:r w:rsidR="008C47D9" w:rsidRPr="0064542C">
        <w:rPr>
          <w:sz w:val="22"/>
          <w:szCs w:val="22"/>
        </w:rPr>
        <w:t>;</w:t>
      </w:r>
      <w:r w:rsidR="008C47D9" w:rsidRPr="0064542C">
        <w:rPr>
          <w:sz w:val="22"/>
          <w:szCs w:val="22"/>
        </w:rPr>
        <w:tab/>
      </w:r>
      <w:r w:rsidR="008C47D9" w:rsidRPr="0064542C">
        <w:rPr>
          <w:sz w:val="22"/>
          <w:szCs w:val="22"/>
        </w:rPr>
        <w:tab/>
      </w:r>
    </w:p>
    <w:p w:rsidR="00410A3B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związek budowy morfologicznej tasiemców z pasożytniczym trybem życia,</w:t>
      </w:r>
    </w:p>
    <w:p w:rsidR="005F3EE6" w:rsidRPr="0064542C" w:rsidRDefault="00410A3B" w:rsidP="00BF1CC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drogi inwazji płazińców pasożytniczych i sposoby profilaktyki chorób wywoływanych przez wybrane pasożyty (tasiemiec uzbrojony i tasiemiec nieuzbrojony)</w:t>
      </w:r>
      <w:r w:rsidR="005F3EE6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N</w:t>
      </w:r>
      <w:r w:rsidR="00410A3B" w:rsidRPr="0064542C">
        <w:rPr>
          <w:b/>
          <w:bCs/>
          <w:sz w:val="22"/>
          <w:szCs w:val="22"/>
        </w:rPr>
        <w:t>icienie</w:t>
      </w:r>
      <w:r w:rsidRPr="0064542C">
        <w:rPr>
          <w:b/>
          <w:bCs/>
          <w:sz w:val="22"/>
          <w:szCs w:val="22"/>
        </w:rPr>
        <w:t>:</w:t>
      </w:r>
      <w:r w:rsidR="00410A3B"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i tryb życia nicieni</w:t>
      </w:r>
      <w:r w:rsidR="008C47D9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przedstawiciele nicieni i cechy wspólne tej grupy zwierząt</w:t>
      </w:r>
      <w:r w:rsidR="008C47D9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drogi inwazji nicieni pasożytniczych (włosień, glista i owsik) i sposoby profilaktyki chorób człowieka wywoływanych przez te pasożyty</w:t>
      </w:r>
      <w:r w:rsidR="008926FB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ierścienice</w:t>
      </w:r>
      <w:r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życia, cechy morfologiczne oraz przystosowania pierścienic do trybu życia</w:t>
      </w:r>
      <w:r w:rsidR="008C47D9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A40886">
        <w:rPr>
          <w:i/>
          <w:iCs/>
          <w:color w:val="0070C0"/>
          <w:sz w:val="22"/>
          <w:szCs w:val="22"/>
        </w:rPr>
        <w:t xml:space="preserve">przedstawiciele pierścienic </w:t>
      </w:r>
      <w:r w:rsidR="00C20C85" w:rsidRPr="00A40886">
        <w:rPr>
          <w:i/>
          <w:iCs/>
          <w:color w:val="0070C0"/>
          <w:sz w:val="22"/>
          <w:szCs w:val="22"/>
        </w:rPr>
        <w:t>występujący w Polsce</w:t>
      </w:r>
      <w:r w:rsidR="00C20C85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i cechy wspólne tej grupy zwierząt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pierścienic</w:t>
      </w:r>
      <w:r w:rsidR="008926FB" w:rsidRPr="0064542C">
        <w:rPr>
          <w:sz w:val="22"/>
          <w:szCs w:val="22"/>
        </w:rPr>
        <w:t xml:space="preserve"> (dżdżownice, pijawki)</w:t>
      </w:r>
      <w:r w:rsidRPr="0064542C">
        <w:rPr>
          <w:sz w:val="22"/>
          <w:szCs w:val="22"/>
        </w:rPr>
        <w:t xml:space="preserve"> w przyrodzie i dla człowieka</w:t>
      </w:r>
      <w:r w:rsidR="00067006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S</w:t>
      </w:r>
      <w:r w:rsidR="00410A3B" w:rsidRPr="0064542C">
        <w:rPr>
          <w:b/>
          <w:bCs/>
          <w:sz w:val="22"/>
          <w:szCs w:val="22"/>
        </w:rPr>
        <w:t>tawonogi</w:t>
      </w:r>
      <w:r w:rsidRPr="0064542C">
        <w:rPr>
          <w:b/>
          <w:bCs/>
          <w:sz w:val="22"/>
          <w:szCs w:val="22"/>
        </w:rPr>
        <w:t>:</w:t>
      </w:r>
    </w:p>
    <w:p w:rsidR="007D6A01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życia, cechy morfologiczne oraz</w:t>
      </w:r>
      <w:r w:rsidR="007D6A01">
        <w:rPr>
          <w:sz w:val="22"/>
          <w:szCs w:val="22"/>
        </w:rPr>
        <w:t xml:space="preserve"> tryb życia skorupiaków, owadów</w:t>
      </w:r>
    </w:p>
    <w:p w:rsidR="00C20C85" w:rsidRPr="0064542C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 pajęczaków oraz cechy adaptacyjne umożliwiające im opanowanie różnych środowisk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tej grupy zwierząt i cechy umożliwiające klasyfikację przedstawicieli poszczególnych groma</w:t>
      </w:r>
      <w:r w:rsidR="00067006" w:rsidRPr="0064542C">
        <w:rPr>
          <w:sz w:val="22"/>
          <w:szCs w:val="22"/>
        </w:rPr>
        <w:t>d</w:t>
      </w:r>
      <w:r w:rsidR="008926FB" w:rsidRPr="0064542C">
        <w:rPr>
          <w:sz w:val="22"/>
          <w:szCs w:val="22"/>
        </w:rPr>
        <w:t xml:space="preserve"> (np.</w:t>
      </w:r>
      <w:r w:rsidR="007D6A01">
        <w:rPr>
          <w:sz w:val="22"/>
          <w:szCs w:val="22"/>
        </w:rPr>
        <w:t xml:space="preserve"> liczba odnóży krocznych owadów</w:t>
      </w:r>
      <w:r w:rsidR="007D6A01">
        <w:rPr>
          <w:sz w:val="22"/>
          <w:szCs w:val="22"/>
        </w:rPr>
        <w:br/>
      </w:r>
      <w:r w:rsidR="008926FB" w:rsidRPr="0064542C">
        <w:rPr>
          <w:sz w:val="22"/>
          <w:szCs w:val="22"/>
        </w:rPr>
        <w:t>i pajęczaków)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stawonogów (w tym form pasożytniczych i szkodników) w przyrodzie i dla człowieka</w:t>
      </w:r>
      <w:r w:rsidR="00C20C85" w:rsidRPr="0064542C">
        <w:rPr>
          <w:sz w:val="22"/>
          <w:szCs w:val="22"/>
        </w:rPr>
        <w:t>.</w:t>
      </w:r>
    </w:p>
    <w:p w:rsidR="00410A3B" w:rsidRPr="0064542C" w:rsidRDefault="008926FB" w:rsidP="00BF1CC8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M</w:t>
      </w:r>
      <w:r w:rsidR="00410A3B" w:rsidRPr="0064542C">
        <w:rPr>
          <w:b/>
          <w:bCs/>
          <w:sz w:val="22"/>
          <w:szCs w:val="22"/>
        </w:rPr>
        <w:t>ięczaki</w:t>
      </w:r>
      <w:r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C20C85" w:rsidRPr="0064542C" w:rsidRDefault="00410A3B" w:rsidP="00BF1CC8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środowisko życia</w:t>
      </w:r>
      <w:r w:rsidR="00627C9E" w:rsidRPr="0064542C">
        <w:rPr>
          <w:sz w:val="22"/>
          <w:szCs w:val="22"/>
        </w:rPr>
        <w:t>- zróżnicowanie;</w:t>
      </w:r>
    </w:p>
    <w:p w:rsidR="008926FB" w:rsidRPr="0064542C" w:rsidRDefault="00410A3B" w:rsidP="00BF1CC8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morfologiczne oraz tryb życia ślimaków, małży i głowonogów</w:t>
      </w:r>
      <w:r w:rsidR="00C20C85" w:rsidRPr="0064542C">
        <w:rPr>
          <w:sz w:val="22"/>
          <w:szCs w:val="22"/>
        </w:rPr>
        <w:t>.</w:t>
      </w:r>
    </w:p>
    <w:p w:rsidR="0091125B" w:rsidRPr="00A27283" w:rsidRDefault="008926FB" w:rsidP="00A27283">
      <w:pPr>
        <w:pStyle w:val="Akapitzlist"/>
        <w:numPr>
          <w:ilvl w:val="0"/>
          <w:numId w:val="27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b/>
          <w:bCs/>
          <w:sz w:val="22"/>
          <w:szCs w:val="22"/>
        </w:rPr>
        <w:t>R</w:t>
      </w:r>
      <w:r w:rsidR="00410A3B" w:rsidRPr="0064542C">
        <w:rPr>
          <w:b/>
          <w:bCs/>
          <w:sz w:val="22"/>
          <w:szCs w:val="22"/>
        </w:rPr>
        <w:t xml:space="preserve">óżnorodność zwierząt bezkręgowych – </w:t>
      </w:r>
      <w:r w:rsidR="00410A3B" w:rsidRPr="0064542C">
        <w:rPr>
          <w:sz w:val="22"/>
          <w:szCs w:val="22"/>
        </w:rPr>
        <w:t>identyfikacja nieznanego organizmu jako przedstawiciela jednej z grup na podstawie jego cech morfologicznych</w:t>
      </w:r>
      <w:r w:rsidRPr="0064542C">
        <w:rPr>
          <w:sz w:val="22"/>
          <w:szCs w:val="22"/>
        </w:rPr>
        <w:t>.</w:t>
      </w:r>
      <w:r w:rsidR="00AA2866" w:rsidRPr="0064542C">
        <w:rPr>
          <w:b/>
          <w:bCs/>
          <w:sz w:val="22"/>
          <w:szCs w:val="22"/>
        </w:rPr>
        <w:t xml:space="preserve"> </w:t>
      </w:r>
    </w:p>
    <w:p w:rsidR="00C20C85" w:rsidRPr="0064542C" w:rsidRDefault="00067006" w:rsidP="00BF1CC8">
      <w:pPr>
        <w:pStyle w:val="Akapitzlist"/>
        <w:numPr>
          <w:ilvl w:val="0"/>
          <w:numId w:val="2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Zwierzęta kręgowe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R</w:t>
      </w:r>
      <w:r w:rsidR="00410A3B" w:rsidRPr="0064542C">
        <w:rPr>
          <w:b/>
          <w:bCs/>
          <w:sz w:val="22"/>
          <w:szCs w:val="22"/>
        </w:rPr>
        <w:t>yby</w:t>
      </w:r>
      <w:r w:rsidR="00EF5F9B"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przystosowania ryb do życia w wodzie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ryby jako zwierzęta zmiennocieplne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ryb</w:t>
      </w:r>
      <w:r w:rsidR="00067006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łazy</w:t>
      </w:r>
      <w:r w:rsidR="00EF5F9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o przystosowania płazów do życia w wodzie i na lądzie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płazy jako zwierzęta zmiennocieplne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płazów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płazów w przyrodzie i dla człowieka</w:t>
      </w:r>
      <w:r w:rsidR="00067006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G</w:t>
      </w:r>
      <w:r w:rsidR="00410A3B" w:rsidRPr="0064542C">
        <w:rPr>
          <w:b/>
          <w:bCs/>
          <w:sz w:val="22"/>
          <w:szCs w:val="22"/>
        </w:rPr>
        <w:t>ady</w:t>
      </w:r>
      <w:r w:rsidR="00EF5F9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przystosowania do życia na lądzie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gady jako zwierzęta zmiennocieplne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gadów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gadów w przyrodzie</w:t>
      </w:r>
      <w:r w:rsidR="008926FB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77789" w:rsidRDefault="008926FB" w:rsidP="00BF1CC8">
      <w:pPr>
        <w:pStyle w:val="Akapitzlist"/>
        <w:numPr>
          <w:ilvl w:val="0"/>
          <w:numId w:val="36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677789">
        <w:rPr>
          <w:i/>
          <w:color w:val="0070C0"/>
          <w:sz w:val="22"/>
          <w:szCs w:val="22"/>
        </w:rPr>
        <w:t>rod</w:t>
      </w:r>
      <w:r w:rsidRPr="00677789">
        <w:rPr>
          <w:i/>
          <w:iCs/>
          <w:color w:val="0070C0"/>
          <w:sz w:val="22"/>
          <w:szCs w:val="22"/>
        </w:rPr>
        <w:t>zime gatunki gadów.</w:t>
      </w:r>
    </w:p>
    <w:p w:rsidR="00EA23D8" w:rsidRPr="0091125B" w:rsidRDefault="00EA23D8" w:rsidP="00EA23D8">
      <w:pPr>
        <w:pStyle w:val="Akapitzlist"/>
        <w:spacing w:line="276" w:lineRule="auto"/>
        <w:ind w:left="1710"/>
        <w:jc w:val="both"/>
        <w:rPr>
          <w:i/>
          <w:iCs/>
          <w:color w:val="002060"/>
          <w:sz w:val="22"/>
          <w:szCs w:val="22"/>
        </w:rPr>
      </w:pP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taki</w:t>
      </w:r>
      <w:r w:rsidR="005479CC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różnorodność środowisk życia i cech morfologicznych ptaków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oraz przystosowania ptaków do lotu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ptaki jako zwierzęta stałocieplne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sposób rozmnażanie i rozwój ptaków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lastRenderedPageBreak/>
        <w:t>znaczenie ptaków w przyrodzie i dla człowieka</w:t>
      </w:r>
      <w:r w:rsidR="00C20C85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S</w:t>
      </w:r>
      <w:r w:rsidR="00410A3B" w:rsidRPr="0064542C">
        <w:rPr>
          <w:b/>
          <w:bCs/>
          <w:sz w:val="22"/>
          <w:szCs w:val="22"/>
        </w:rPr>
        <w:t>saki</w:t>
      </w:r>
      <w:r w:rsidR="005479CC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różnorodność środowisk życia i cech morfologicznych ssaków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wspólne i przystosowania ssaków do życia w różnych środowiskach, ssaki jako zwierzęta stałocieplne</w:t>
      </w:r>
      <w:r w:rsidR="00627C9E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rozmnażanie i rozwój ssaków</w:t>
      </w:r>
      <w:r w:rsidR="007F493D" w:rsidRPr="0064542C">
        <w:rPr>
          <w:sz w:val="22"/>
          <w:szCs w:val="22"/>
        </w:rPr>
        <w:t>.</w:t>
      </w:r>
    </w:p>
    <w:p w:rsidR="00C20C85" w:rsidRPr="0064542C" w:rsidRDefault="001D3FA1" w:rsidP="00BF1CC8">
      <w:pPr>
        <w:pStyle w:val="Akapitzlist"/>
        <w:numPr>
          <w:ilvl w:val="0"/>
          <w:numId w:val="42"/>
        </w:numPr>
        <w:spacing w:before="24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I</w:t>
      </w:r>
      <w:r w:rsidR="00C20C85" w:rsidRPr="0064542C">
        <w:rPr>
          <w:b/>
          <w:bCs/>
          <w:sz w:val="22"/>
          <w:szCs w:val="22"/>
        </w:rPr>
        <w:t>dentyfikacja nieznanego organizmu jako przedstawiciela jednej z</w:t>
      </w:r>
      <w:r w:rsidR="00735185" w:rsidRPr="0064542C">
        <w:rPr>
          <w:b/>
          <w:bCs/>
          <w:sz w:val="22"/>
          <w:szCs w:val="22"/>
        </w:rPr>
        <w:t xml:space="preserve"> wymienionych grup</w:t>
      </w:r>
      <w:r w:rsidR="00C20C85" w:rsidRPr="0064542C">
        <w:rPr>
          <w:b/>
          <w:bCs/>
          <w:sz w:val="22"/>
          <w:szCs w:val="22"/>
        </w:rPr>
        <w:t xml:space="preserve"> </w:t>
      </w:r>
      <w:r w:rsidR="00735185" w:rsidRPr="0064542C">
        <w:rPr>
          <w:b/>
          <w:bCs/>
          <w:sz w:val="22"/>
          <w:szCs w:val="22"/>
        </w:rPr>
        <w:t xml:space="preserve">(a-e) </w:t>
      </w:r>
      <w:r w:rsidR="00C20C85" w:rsidRPr="0064542C">
        <w:rPr>
          <w:b/>
          <w:bCs/>
          <w:sz w:val="22"/>
          <w:szCs w:val="22"/>
        </w:rPr>
        <w:t xml:space="preserve">kręgowców </w:t>
      </w:r>
      <w:r w:rsidR="00627C9E" w:rsidRPr="0064542C">
        <w:rPr>
          <w:b/>
          <w:bCs/>
          <w:sz w:val="22"/>
          <w:szCs w:val="22"/>
        </w:rPr>
        <w:t xml:space="preserve">na </w:t>
      </w:r>
      <w:r w:rsidR="00C20C85" w:rsidRPr="0064542C">
        <w:rPr>
          <w:b/>
          <w:bCs/>
          <w:sz w:val="22"/>
          <w:szCs w:val="22"/>
        </w:rPr>
        <w:t>podstawie jego cech morfologicznych</w:t>
      </w:r>
      <w:r w:rsidRPr="0064542C">
        <w:rPr>
          <w:b/>
          <w:bCs/>
          <w:sz w:val="22"/>
          <w:szCs w:val="22"/>
        </w:rPr>
        <w:t>.</w:t>
      </w:r>
    </w:p>
    <w:p w:rsidR="00C20C85" w:rsidRDefault="001D3FA1" w:rsidP="00EA23D8">
      <w:pPr>
        <w:pStyle w:val="Akapitzlist"/>
        <w:numPr>
          <w:ilvl w:val="0"/>
          <w:numId w:val="42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C20C85" w:rsidRPr="0064542C">
        <w:rPr>
          <w:b/>
          <w:bCs/>
          <w:sz w:val="22"/>
          <w:szCs w:val="22"/>
        </w:rPr>
        <w:t>orównanie grup</w:t>
      </w:r>
      <w:r w:rsidR="007F493D" w:rsidRPr="0064542C">
        <w:rPr>
          <w:b/>
          <w:bCs/>
          <w:sz w:val="22"/>
          <w:szCs w:val="22"/>
        </w:rPr>
        <w:t xml:space="preserve"> </w:t>
      </w:r>
      <w:r w:rsidR="00C20C85" w:rsidRPr="0064542C">
        <w:rPr>
          <w:b/>
          <w:bCs/>
          <w:sz w:val="22"/>
          <w:szCs w:val="22"/>
        </w:rPr>
        <w:t>kręgowców</w:t>
      </w:r>
      <w:r w:rsidR="00735185" w:rsidRPr="0064542C">
        <w:rPr>
          <w:b/>
          <w:bCs/>
          <w:sz w:val="22"/>
          <w:szCs w:val="22"/>
        </w:rPr>
        <w:t xml:space="preserve"> (a-e)</w:t>
      </w:r>
      <w:r w:rsidR="00C20C85" w:rsidRPr="0064542C">
        <w:rPr>
          <w:sz w:val="22"/>
          <w:szCs w:val="22"/>
        </w:rPr>
        <w:t xml:space="preserve"> </w:t>
      </w:r>
      <w:r w:rsidR="00C20C85" w:rsidRPr="0064542C">
        <w:rPr>
          <w:b/>
          <w:bCs/>
          <w:sz w:val="22"/>
          <w:szCs w:val="22"/>
        </w:rPr>
        <w:t>pod względem cech morfologicznych, rozmnażania i rozwoju oraz związek tych cech z opanowaniem środowisk ich życia</w:t>
      </w:r>
      <w:r w:rsidR="007F493D" w:rsidRPr="0064542C">
        <w:rPr>
          <w:b/>
          <w:bCs/>
          <w:sz w:val="22"/>
          <w:szCs w:val="22"/>
        </w:rPr>
        <w:t>.</w:t>
      </w:r>
    </w:p>
    <w:p w:rsidR="0091125B" w:rsidRPr="0064542C" w:rsidRDefault="0091125B" w:rsidP="000514CB">
      <w:pPr>
        <w:pStyle w:val="Akapitzlist"/>
        <w:spacing w:before="240" w:line="276" w:lineRule="auto"/>
        <w:ind w:left="1428"/>
        <w:jc w:val="both"/>
        <w:rPr>
          <w:b/>
          <w:bCs/>
          <w:sz w:val="22"/>
          <w:szCs w:val="22"/>
        </w:rPr>
      </w:pPr>
    </w:p>
    <w:p w:rsidR="00722D02" w:rsidRPr="00A63423" w:rsidRDefault="00591736" w:rsidP="00EA23D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Style w:val="Wyrnienieintensywne"/>
          <w:rFonts w:eastAsiaTheme="majorEastAsia" w:cstheme="majorBidi"/>
          <w:i w:val="0"/>
          <w:iCs w:val="0"/>
          <w:color w:val="0070C0"/>
          <w:sz w:val="22"/>
          <w:szCs w:val="22"/>
        </w:rPr>
      </w:pPr>
      <w:r w:rsidRPr="00A63423">
        <w:rPr>
          <w:rStyle w:val="Wyrnienieintensywne"/>
          <w:rFonts w:eastAsiaTheme="majorEastAsia" w:cstheme="majorBidi"/>
          <w:color w:val="0070C0"/>
          <w:sz w:val="22"/>
          <w:szCs w:val="22"/>
        </w:rPr>
        <w:t>Obce inwazyjne g</w:t>
      </w:r>
      <w:r w:rsidR="00067006" w:rsidRPr="00A63423">
        <w:rPr>
          <w:rStyle w:val="Wyrnienieintensywne"/>
          <w:rFonts w:eastAsiaTheme="majorEastAsia" w:cstheme="majorBidi"/>
          <w:color w:val="0070C0"/>
          <w:sz w:val="22"/>
          <w:szCs w:val="22"/>
        </w:rPr>
        <w:t xml:space="preserve">atunki </w:t>
      </w:r>
      <w:r w:rsidR="00D317C0" w:rsidRPr="00A63423">
        <w:rPr>
          <w:rStyle w:val="Wyrnienieintensywne"/>
          <w:rFonts w:eastAsiaTheme="majorEastAsia" w:cstheme="majorBidi"/>
          <w:color w:val="0070C0"/>
          <w:sz w:val="22"/>
          <w:szCs w:val="22"/>
        </w:rPr>
        <w:t xml:space="preserve">zwierząt </w:t>
      </w:r>
      <w:r w:rsidR="00067006" w:rsidRPr="00A63423">
        <w:rPr>
          <w:rStyle w:val="Wyrnienieintensywne"/>
          <w:rFonts w:eastAsiaTheme="majorEastAsia" w:cstheme="majorBidi"/>
          <w:color w:val="0070C0"/>
          <w:sz w:val="22"/>
          <w:szCs w:val="22"/>
        </w:rPr>
        <w:t>w Polsce</w:t>
      </w:r>
      <w:r w:rsidR="008926FB" w:rsidRPr="00A63423">
        <w:rPr>
          <w:rStyle w:val="Wyrnienieintensywne"/>
          <w:rFonts w:eastAsiaTheme="majorEastAsia" w:cstheme="majorBidi"/>
          <w:color w:val="0070C0"/>
          <w:sz w:val="22"/>
          <w:szCs w:val="22"/>
        </w:rPr>
        <w:t>:</w:t>
      </w:r>
    </w:p>
    <w:p w:rsidR="00722D02" w:rsidRPr="00A63423" w:rsidRDefault="00722D02" w:rsidP="00BF1CC8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bCs/>
          <w:color w:val="0070C0"/>
          <w:sz w:val="22"/>
          <w:szCs w:val="22"/>
        </w:rPr>
      </w:pPr>
      <w:r w:rsidRPr="00A63423">
        <w:rPr>
          <w:bCs/>
          <w:color w:val="0070C0"/>
          <w:sz w:val="22"/>
          <w:szCs w:val="22"/>
        </w:rPr>
        <w:t>znaczenie termin</w:t>
      </w:r>
      <w:r w:rsidR="00D317C0" w:rsidRPr="00A63423">
        <w:rPr>
          <w:bCs/>
          <w:color w:val="0070C0"/>
          <w:sz w:val="22"/>
          <w:szCs w:val="22"/>
        </w:rPr>
        <w:t>ów</w:t>
      </w:r>
      <w:r w:rsidRPr="00A63423">
        <w:rPr>
          <w:bCs/>
          <w:color w:val="0070C0"/>
          <w:sz w:val="22"/>
          <w:szCs w:val="22"/>
        </w:rPr>
        <w:t>- gatunek obcy i inwazyjny</w:t>
      </w:r>
      <w:r w:rsidR="00735185" w:rsidRPr="00A63423">
        <w:rPr>
          <w:bCs/>
          <w:color w:val="0070C0"/>
          <w:sz w:val="22"/>
          <w:szCs w:val="22"/>
        </w:rPr>
        <w:t>;</w:t>
      </w:r>
    </w:p>
    <w:p w:rsidR="00722D02" w:rsidRPr="00A63423" w:rsidRDefault="00722D02" w:rsidP="00BF1CC8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bCs/>
          <w:i/>
          <w:iCs/>
          <w:color w:val="0070C0"/>
        </w:rPr>
      </w:pPr>
      <w:r w:rsidRPr="00A63423">
        <w:rPr>
          <w:bCs/>
          <w:color w:val="0070C0"/>
          <w:sz w:val="22"/>
          <w:szCs w:val="22"/>
        </w:rPr>
        <w:t>zagrożenia przez nie powodowane</w:t>
      </w:r>
      <w:r w:rsidR="00735185" w:rsidRPr="00A63423">
        <w:rPr>
          <w:bCs/>
          <w:color w:val="0070C0"/>
          <w:sz w:val="22"/>
          <w:szCs w:val="22"/>
        </w:rPr>
        <w:t>;</w:t>
      </w:r>
    </w:p>
    <w:p w:rsidR="00722D02" w:rsidRPr="00A63423" w:rsidRDefault="00722D02" w:rsidP="00EA23D8">
      <w:pPr>
        <w:pStyle w:val="Akapitzlist"/>
        <w:numPr>
          <w:ilvl w:val="0"/>
          <w:numId w:val="41"/>
        </w:numPr>
        <w:spacing w:line="276" w:lineRule="auto"/>
        <w:jc w:val="both"/>
        <w:rPr>
          <w:i/>
          <w:iCs/>
          <w:color w:val="0070C0"/>
          <w:sz w:val="22"/>
          <w:szCs w:val="22"/>
        </w:rPr>
      </w:pPr>
      <w:r w:rsidRPr="00A63423">
        <w:rPr>
          <w:color w:val="0070C0"/>
          <w:sz w:val="22"/>
          <w:szCs w:val="22"/>
        </w:rPr>
        <w:t xml:space="preserve">rozpoznawanie </w:t>
      </w:r>
      <w:r w:rsidR="000E57BA" w:rsidRPr="00A63423">
        <w:rPr>
          <w:color w:val="0070C0"/>
          <w:sz w:val="22"/>
          <w:szCs w:val="22"/>
        </w:rPr>
        <w:t xml:space="preserve">i charakterystyka </w:t>
      </w:r>
      <w:r w:rsidRPr="00A63423">
        <w:rPr>
          <w:color w:val="0070C0"/>
          <w:sz w:val="22"/>
          <w:szCs w:val="22"/>
        </w:rPr>
        <w:t xml:space="preserve">wybranych gatunków: </w:t>
      </w:r>
      <w:r w:rsidRPr="00A63423">
        <w:rPr>
          <w:i/>
          <w:iCs/>
          <w:color w:val="0070C0"/>
          <w:sz w:val="22"/>
          <w:szCs w:val="22"/>
        </w:rPr>
        <w:t xml:space="preserve">szop pracz, jenot, żółw czerwonolicy, babka bycza, rak sygnałowy, </w:t>
      </w:r>
      <w:proofErr w:type="spellStart"/>
      <w:r w:rsidRPr="00A63423">
        <w:rPr>
          <w:i/>
          <w:iCs/>
          <w:color w:val="0070C0"/>
          <w:sz w:val="22"/>
          <w:szCs w:val="22"/>
        </w:rPr>
        <w:t>szrotówek</w:t>
      </w:r>
      <w:proofErr w:type="spellEnd"/>
      <w:r w:rsidRPr="00A63423">
        <w:rPr>
          <w:i/>
          <w:iCs/>
          <w:color w:val="0070C0"/>
          <w:sz w:val="22"/>
          <w:szCs w:val="22"/>
        </w:rPr>
        <w:t xml:space="preserve"> </w:t>
      </w:r>
      <w:proofErr w:type="spellStart"/>
      <w:r w:rsidRPr="00A63423">
        <w:rPr>
          <w:i/>
          <w:iCs/>
          <w:color w:val="0070C0"/>
          <w:sz w:val="22"/>
          <w:szCs w:val="22"/>
        </w:rPr>
        <w:t>kasztanowiaczek</w:t>
      </w:r>
      <w:proofErr w:type="spellEnd"/>
      <w:r w:rsidRPr="00A63423">
        <w:rPr>
          <w:i/>
          <w:iCs/>
          <w:color w:val="0070C0"/>
          <w:sz w:val="22"/>
          <w:szCs w:val="22"/>
        </w:rPr>
        <w:t>, bernikla kanadyjska, wiewiórka szara.</w:t>
      </w:r>
    </w:p>
    <w:p w:rsidR="00EA23D8" w:rsidRDefault="00591736" w:rsidP="00EA23D8">
      <w:pPr>
        <w:spacing w:line="276" w:lineRule="auto"/>
        <w:ind w:left="1068"/>
        <w:jc w:val="both"/>
        <w:rPr>
          <w:iCs/>
          <w:sz w:val="22"/>
          <w:szCs w:val="22"/>
        </w:rPr>
      </w:pPr>
      <w:r w:rsidRPr="008320A6">
        <w:rPr>
          <w:iCs/>
          <w:sz w:val="22"/>
          <w:szCs w:val="22"/>
        </w:rPr>
        <w:t xml:space="preserve">Patrz pkt. 3 literatury </w:t>
      </w:r>
      <w:r w:rsidR="00EA23D8">
        <w:rPr>
          <w:iCs/>
          <w:sz w:val="22"/>
          <w:szCs w:val="22"/>
        </w:rPr>
        <w:t>podstawowej dla ucznia.</w:t>
      </w:r>
    </w:p>
    <w:p w:rsidR="00591736" w:rsidRPr="008320A6" w:rsidRDefault="00EA23D8" w:rsidP="00EA23D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A0093D" w:rsidRPr="0064542C" w:rsidRDefault="000E57BA" w:rsidP="00BF1CC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lastRenderedPageBreak/>
        <w:t>S</w:t>
      </w:r>
      <w:r w:rsidR="0091125B">
        <w:rPr>
          <w:b/>
          <w:bCs/>
          <w:sz w:val="22"/>
          <w:szCs w:val="22"/>
        </w:rPr>
        <w:t xml:space="preserve">topień wojewódzki </w:t>
      </w:r>
      <w:r w:rsidR="003A6440">
        <w:rPr>
          <w:b/>
          <w:bCs/>
          <w:sz w:val="22"/>
          <w:szCs w:val="22"/>
        </w:rPr>
        <w:t>–</w:t>
      </w:r>
      <w:r w:rsidRPr="0064542C">
        <w:rPr>
          <w:b/>
          <w:bCs/>
          <w:sz w:val="22"/>
          <w:szCs w:val="22"/>
        </w:rPr>
        <w:t xml:space="preserve"> </w:t>
      </w:r>
      <w:r w:rsidR="003A6440">
        <w:rPr>
          <w:b/>
          <w:bCs/>
          <w:sz w:val="22"/>
          <w:szCs w:val="22"/>
        </w:rPr>
        <w:t xml:space="preserve">CZŁOWIEK I </w:t>
      </w:r>
      <w:r w:rsidRPr="0064542C">
        <w:rPr>
          <w:b/>
          <w:bCs/>
          <w:sz w:val="22"/>
          <w:szCs w:val="22"/>
        </w:rPr>
        <w:t>WSPANIAŁY ŚWIAT ROŚLIN</w:t>
      </w:r>
    </w:p>
    <w:p w:rsidR="00A0093D" w:rsidRPr="0064542C" w:rsidRDefault="00A0093D" w:rsidP="003A6440">
      <w:pPr>
        <w:spacing w:after="0" w:line="276" w:lineRule="auto"/>
        <w:ind w:left="709"/>
        <w:jc w:val="both"/>
        <w:rPr>
          <w:b/>
          <w:bCs/>
          <w:sz w:val="22"/>
          <w:szCs w:val="22"/>
        </w:rPr>
      </w:pPr>
      <w:r w:rsidRPr="0064542C">
        <w:rPr>
          <w:b/>
          <w:bCs/>
          <w:sz w:val="22"/>
          <w:szCs w:val="22"/>
        </w:rPr>
        <w:t xml:space="preserve">Obwiązują </w:t>
      </w:r>
      <w:r w:rsidR="00067006" w:rsidRPr="0064542C">
        <w:rPr>
          <w:b/>
          <w:bCs/>
          <w:sz w:val="22"/>
          <w:szCs w:val="22"/>
        </w:rPr>
        <w:t>treści</w:t>
      </w:r>
      <w:r w:rsidRPr="0064542C">
        <w:rPr>
          <w:b/>
          <w:bCs/>
          <w:sz w:val="22"/>
          <w:szCs w:val="22"/>
        </w:rPr>
        <w:t xml:space="preserve"> </w:t>
      </w:r>
      <w:r w:rsidR="00067006" w:rsidRPr="0064542C">
        <w:rPr>
          <w:b/>
          <w:bCs/>
          <w:sz w:val="22"/>
          <w:szCs w:val="22"/>
        </w:rPr>
        <w:t xml:space="preserve">wyszczególnione </w:t>
      </w:r>
      <w:r w:rsidRPr="0064542C">
        <w:rPr>
          <w:b/>
          <w:bCs/>
          <w:sz w:val="22"/>
          <w:szCs w:val="22"/>
        </w:rPr>
        <w:t xml:space="preserve">dla </w:t>
      </w:r>
      <w:r w:rsidR="0091125B">
        <w:rPr>
          <w:b/>
          <w:bCs/>
          <w:sz w:val="22"/>
          <w:szCs w:val="22"/>
        </w:rPr>
        <w:t>stopnia</w:t>
      </w:r>
      <w:r w:rsidRPr="0064542C">
        <w:rPr>
          <w:b/>
          <w:bCs/>
          <w:sz w:val="22"/>
          <w:szCs w:val="22"/>
        </w:rPr>
        <w:t xml:space="preserve"> rejonowego oraz wymienione poniżej.</w:t>
      </w:r>
    </w:p>
    <w:p w:rsidR="00410A3B" w:rsidRDefault="0091125B" w:rsidP="003A6440">
      <w:pPr>
        <w:spacing w:after="0" w:line="276" w:lineRule="auto"/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tym stopniu</w:t>
      </w:r>
      <w:r w:rsidR="00A0093D" w:rsidRPr="0064542C">
        <w:rPr>
          <w:b/>
          <w:bCs/>
          <w:sz w:val="22"/>
          <w:szCs w:val="22"/>
        </w:rPr>
        <w:t xml:space="preserve"> obowiązuje także znajomość treści </w:t>
      </w:r>
      <w:r w:rsidR="00E811CF" w:rsidRPr="0064542C">
        <w:rPr>
          <w:b/>
          <w:bCs/>
          <w:sz w:val="22"/>
          <w:szCs w:val="22"/>
        </w:rPr>
        <w:t xml:space="preserve">artykułów </w:t>
      </w:r>
      <w:r w:rsidR="00735185" w:rsidRPr="0064542C">
        <w:rPr>
          <w:b/>
          <w:bCs/>
          <w:sz w:val="22"/>
          <w:szCs w:val="22"/>
        </w:rPr>
        <w:t xml:space="preserve">z </w:t>
      </w:r>
      <w:r w:rsidR="00A0093D" w:rsidRPr="0064542C">
        <w:rPr>
          <w:b/>
          <w:bCs/>
          <w:sz w:val="22"/>
          <w:szCs w:val="22"/>
        </w:rPr>
        <w:t xml:space="preserve">nr 11/2020 i 12/2020 miesięcznika </w:t>
      </w:r>
      <w:r w:rsidR="00735185" w:rsidRPr="0064542C">
        <w:rPr>
          <w:b/>
          <w:bCs/>
          <w:sz w:val="22"/>
          <w:szCs w:val="22"/>
        </w:rPr>
        <w:t>„</w:t>
      </w:r>
      <w:r w:rsidR="007E21B5">
        <w:rPr>
          <w:b/>
          <w:bCs/>
          <w:sz w:val="22"/>
          <w:szCs w:val="22"/>
        </w:rPr>
        <w:t>Wiedza i Ż</w:t>
      </w:r>
      <w:r w:rsidR="00A0093D" w:rsidRPr="0064542C">
        <w:rPr>
          <w:b/>
          <w:bCs/>
          <w:sz w:val="22"/>
          <w:szCs w:val="22"/>
        </w:rPr>
        <w:t>ycie</w:t>
      </w:r>
      <w:r w:rsidR="00735185" w:rsidRPr="0064542C">
        <w:rPr>
          <w:b/>
          <w:bCs/>
          <w:i/>
          <w:iCs/>
          <w:sz w:val="22"/>
          <w:szCs w:val="22"/>
        </w:rPr>
        <w:t>”</w:t>
      </w:r>
      <w:r w:rsidR="00A0093D" w:rsidRPr="0064542C">
        <w:rPr>
          <w:b/>
          <w:bCs/>
          <w:sz w:val="22"/>
          <w:szCs w:val="22"/>
        </w:rPr>
        <w:t xml:space="preserve"> (uszczegółowione tytuły artykułów</w:t>
      </w:r>
      <w:r w:rsidR="00E811CF" w:rsidRPr="0064542C">
        <w:rPr>
          <w:b/>
          <w:bCs/>
          <w:sz w:val="22"/>
          <w:szCs w:val="22"/>
        </w:rPr>
        <w:t xml:space="preserve"> z obszaru nauk biologicznych</w:t>
      </w:r>
      <w:r w:rsidR="00A0093D" w:rsidRPr="0064542C">
        <w:rPr>
          <w:b/>
          <w:bCs/>
          <w:sz w:val="22"/>
          <w:szCs w:val="22"/>
        </w:rPr>
        <w:t xml:space="preserve"> zostaną podane najpóźniej na miesiąc przed datą stopnia wojewódzkiego).</w:t>
      </w:r>
    </w:p>
    <w:p w:rsidR="007E21B5" w:rsidRPr="0064542C" w:rsidRDefault="007E21B5" w:rsidP="000514CB">
      <w:pPr>
        <w:spacing w:after="0" w:line="276" w:lineRule="auto"/>
        <w:jc w:val="both"/>
        <w:rPr>
          <w:b/>
          <w:bCs/>
          <w:sz w:val="22"/>
          <w:szCs w:val="22"/>
        </w:rPr>
      </w:pPr>
    </w:p>
    <w:p w:rsidR="00410A3B" w:rsidRPr="0064542C" w:rsidRDefault="001D3FA1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M</w:t>
      </w:r>
      <w:r w:rsidR="00410A3B" w:rsidRPr="0064542C">
        <w:rPr>
          <w:b/>
          <w:bCs/>
          <w:sz w:val="22"/>
          <w:szCs w:val="22"/>
        </w:rPr>
        <w:t>chy</w:t>
      </w:r>
      <w:r w:rsidR="008926F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40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ich budowy zewnętrznej</w:t>
      </w:r>
      <w:r w:rsidR="009E3B97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0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identyfikacja nieznanego organizmu jako przedstawiciela mchów na podstawie obecności charakterystycznych cech</w:t>
      </w:r>
      <w:r w:rsidR="00072227" w:rsidRPr="0064542C">
        <w:rPr>
          <w:sz w:val="22"/>
          <w:szCs w:val="22"/>
        </w:rPr>
        <w:t>;</w:t>
      </w:r>
      <w:r w:rsidRPr="0064542C">
        <w:rPr>
          <w:sz w:val="22"/>
          <w:szCs w:val="22"/>
        </w:rPr>
        <w:t xml:space="preserve"> </w:t>
      </w:r>
    </w:p>
    <w:p w:rsidR="00410A3B" w:rsidRPr="0064542C" w:rsidRDefault="00410A3B" w:rsidP="00BF1CC8">
      <w:pPr>
        <w:pStyle w:val="Akapitzlist"/>
        <w:numPr>
          <w:ilvl w:val="0"/>
          <w:numId w:val="40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mchów w przyrodzie;</w:t>
      </w:r>
    </w:p>
    <w:p w:rsidR="007E21B5" w:rsidRPr="00EA23D8" w:rsidRDefault="00410A3B" w:rsidP="00EA23D8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planowanie i przeprowadzanie doświadczenia wykazującego zdolność mchów </w:t>
      </w:r>
      <w:r w:rsidR="003A6440">
        <w:rPr>
          <w:sz w:val="22"/>
          <w:szCs w:val="22"/>
        </w:rPr>
        <w:br/>
      </w:r>
      <w:r w:rsidRPr="0064542C">
        <w:rPr>
          <w:sz w:val="22"/>
          <w:szCs w:val="22"/>
        </w:rPr>
        <w:t>do chłonięcia wody</w:t>
      </w:r>
      <w:r w:rsidR="00072227" w:rsidRPr="0064542C">
        <w:rPr>
          <w:sz w:val="22"/>
          <w:szCs w:val="22"/>
        </w:rPr>
        <w:t>.</w:t>
      </w:r>
    </w:p>
    <w:p w:rsidR="00410A3B" w:rsidRPr="0064542C" w:rsidRDefault="001D3FA1" w:rsidP="00EA23D8">
      <w:pPr>
        <w:pStyle w:val="Akapitzlist"/>
        <w:numPr>
          <w:ilvl w:val="0"/>
          <w:numId w:val="39"/>
        </w:numPr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P</w:t>
      </w:r>
      <w:r w:rsidR="00410A3B" w:rsidRPr="0064542C">
        <w:rPr>
          <w:b/>
          <w:bCs/>
          <w:sz w:val="22"/>
          <w:szCs w:val="22"/>
        </w:rPr>
        <w:t>aprociowe, widłakowe, skrzypowe</w:t>
      </w:r>
      <w:r w:rsidR="008926FB" w:rsidRPr="0064542C">
        <w:rPr>
          <w:b/>
          <w:bCs/>
          <w:sz w:val="22"/>
          <w:szCs w:val="22"/>
        </w:rPr>
        <w:t>:</w:t>
      </w:r>
      <w:r w:rsidR="00410A3B" w:rsidRPr="0064542C">
        <w:rPr>
          <w:b/>
          <w:bCs/>
          <w:sz w:val="22"/>
          <w:szCs w:val="22"/>
        </w:rPr>
        <w:t xml:space="preserve"> </w:t>
      </w:r>
    </w:p>
    <w:p w:rsidR="00410A3B" w:rsidRPr="0064542C" w:rsidRDefault="008320A6" w:rsidP="00BF1CC8">
      <w:pPr>
        <w:pStyle w:val="Akapitzlist"/>
        <w:numPr>
          <w:ilvl w:val="0"/>
          <w:numId w:val="44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cechy budowy zewnętrznej;</w:t>
      </w:r>
    </w:p>
    <w:p w:rsidR="008320A6" w:rsidRPr="00EA23D8" w:rsidRDefault="00410A3B" w:rsidP="00EA23D8">
      <w:pPr>
        <w:pStyle w:val="Akapitzlist"/>
        <w:numPr>
          <w:ilvl w:val="0"/>
          <w:numId w:val="44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identyfikacja nieznanego organizmu jako przedstawiciela paprociowych, widłakowych lub skrzypowych,</w:t>
      </w:r>
      <w:r w:rsidR="00072227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na podstawie obecności charakterystycznych cech</w:t>
      </w:r>
      <w:r w:rsidR="009B4B81" w:rsidRPr="0064542C">
        <w:rPr>
          <w:sz w:val="22"/>
          <w:szCs w:val="22"/>
        </w:rPr>
        <w:t>.</w:t>
      </w:r>
    </w:p>
    <w:p w:rsidR="008320A6" w:rsidRPr="00EA23D8" w:rsidRDefault="001D3FA1" w:rsidP="00EA23D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sz w:val="22"/>
          <w:szCs w:val="22"/>
        </w:rPr>
      </w:pPr>
      <w:r w:rsidRPr="0064542C">
        <w:rPr>
          <w:rStyle w:val="Nagwek4Znak"/>
          <w:rFonts w:asciiTheme="minorHAnsi" w:hAnsiTheme="minorHAnsi"/>
          <w:b/>
          <w:bCs/>
          <w:i w:val="0"/>
          <w:iCs w:val="0"/>
          <w:sz w:val="22"/>
          <w:szCs w:val="22"/>
        </w:rPr>
        <w:t>R</w:t>
      </w:r>
      <w:r w:rsidR="00410A3B" w:rsidRPr="0064542C">
        <w:rPr>
          <w:rStyle w:val="Nagwek4Znak"/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ośliny nagonasienne </w:t>
      </w:r>
      <w:r w:rsidR="00410A3B" w:rsidRPr="008320A6">
        <w:rPr>
          <w:rStyle w:val="Nagwek4Znak"/>
          <w:rFonts w:asciiTheme="minorHAnsi" w:hAnsiTheme="minorHAnsi"/>
          <w:bCs/>
          <w:i w:val="0"/>
          <w:iCs w:val="0"/>
          <w:sz w:val="22"/>
          <w:szCs w:val="22"/>
        </w:rPr>
        <w:t>-</w:t>
      </w:r>
      <w:r w:rsidR="00410A3B" w:rsidRPr="008320A6">
        <w:rPr>
          <w:bCs/>
          <w:sz w:val="22"/>
          <w:szCs w:val="22"/>
        </w:rPr>
        <w:t xml:space="preserve"> c</w:t>
      </w:r>
      <w:r w:rsidR="00410A3B" w:rsidRPr="0064542C">
        <w:rPr>
          <w:sz w:val="22"/>
          <w:szCs w:val="22"/>
        </w:rPr>
        <w:t xml:space="preserve">echy budowy zewnętrznej rośliny nagonasiennej </w:t>
      </w:r>
      <w:r w:rsidR="003A6440">
        <w:rPr>
          <w:sz w:val="22"/>
          <w:szCs w:val="22"/>
        </w:rPr>
        <w:br/>
      </w:r>
      <w:r w:rsidR="00410A3B" w:rsidRPr="0064542C">
        <w:rPr>
          <w:sz w:val="22"/>
          <w:szCs w:val="22"/>
        </w:rPr>
        <w:t>na przykładzie sosny</w:t>
      </w:r>
      <w:r w:rsidR="00072227" w:rsidRPr="0064542C">
        <w:rPr>
          <w:sz w:val="22"/>
          <w:szCs w:val="22"/>
        </w:rPr>
        <w:t>.</w:t>
      </w:r>
    </w:p>
    <w:p w:rsidR="00410A3B" w:rsidRPr="0064542C" w:rsidRDefault="001D3FA1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R</w:t>
      </w:r>
      <w:r w:rsidR="00410A3B" w:rsidRPr="0064542C">
        <w:rPr>
          <w:b/>
          <w:bCs/>
          <w:sz w:val="22"/>
          <w:szCs w:val="22"/>
        </w:rPr>
        <w:t>ośliny okrytonasienne</w:t>
      </w:r>
      <w:r w:rsidR="008926FB" w:rsidRPr="0064542C">
        <w:rPr>
          <w:b/>
          <w:bCs/>
          <w:sz w:val="22"/>
          <w:szCs w:val="22"/>
        </w:rPr>
        <w:t>: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formy morfologiczne (rośliny zielne, krzewinki, krzewy, drzewa)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organy i ich funkcje (korzeń, łodyga, liść, kwiat)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modyfikacje korzeni, łodyg i liści jako adaptacje r</w:t>
      </w:r>
      <w:r w:rsidR="008320A6">
        <w:rPr>
          <w:sz w:val="22"/>
          <w:szCs w:val="22"/>
        </w:rPr>
        <w:t>oślin okrytonasiennych do życia</w:t>
      </w:r>
      <w:r w:rsidR="008320A6">
        <w:rPr>
          <w:sz w:val="22"/>
          <w:szCs w:val="22"/>
        </w:rPr>
        <w:br/>
      </w:r>
      <w:r w:rsidRPr="0064542C">
        <w:rPr>
          <w:sz w:val="22"/>
          <w:szCs w:val="22"/>
        </w:rPr>
        <w:t>w określonych środowiskach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sposoby rozmnażania wegetatywneg</w:t>
      </w:r>
      <w:r w:rsidR="00E811CF" w:rsidRPr="0064542C">
        <w:rPr>
          <w:sz w:val="22"/>
          <w:szCs w:val="22"/>
        </w:rPr>
        <w:t>o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elementy budowy kwiatu i</w:t>
      </w:r>
      <w:r w:rsidR="00E811CF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ich funkcje w rozmnażaniu płciowym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budow</w:t>
      </w:r>
      <w:r w:rsidR="00E811CF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nasiona (łupina nasienna, bielmo, zarodek)</w:t>
      </w:r>
      <w:r w:rsidR="00735185" w:rsidRPr="0064542C">
        <w:rPr>
          <w:sz w:val="22"/>
          <w:szCs w:val="22"/>
        </w:rPr>
        <w:t>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doświadczenie wykazujące wpływ wybranego czynnika środowiska (temperatura, dostęp tlenu, światła lub wody) na proces kiełkowania nasion</w:t>
      </w:r>
      <w:r w:rsidR="008320A6">
        <w:rPr>
          <w:sz w:val="22"/>
          <w:szCs w:val="22"/>
        </w:rPr>
        <w:t xml:space="preserve"> (planowanie</w:t>
      </w:r>
      <w:r w:rsidR="008320A6">
        <w:rPr>
          <w:sz w:val="22"/>
          <w:szCs w:val="22"/>
        </w:rPr>
        <w:br/>
      </w:r>
      <w:r w:rsidR="00735185" w:rsidRPr="0064542C">
        <w:rPr>
          <w:sz w:val="22"/>
          <w:szCs w:val="22"/>
        </w:rPr>
        <w:t>i przeprowadzanie);</w:t>
      </w:r>
    </w:p>
    <w:p w:rsidR="00410A3B" w:rsidRPr="0064542C" w:rsidRDefault="00410A3B" w:rsidP="00BF1CC8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sposoby rozprzestrzeniania się nasion, adaptacje w budowie owoców do tego procesu,</w:t>
      </w:r>
    </w:p>
    <w:p w:rsidR="008320A6" w:rsidRPr="00EA23D8" w:rsidRDefault="00410A3B" w:rsidP="00EA23D8">
      <w:pPr>
        <w:pStyle w:val="Akapitzlist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znaczenie roślin okrytonasiennych w przyrodzie i dla człowieka</w:t>
      </w:r>
      <w:r w:rsidR="00735185" w:rsidRPr="0064542C">
        <w:rPr>
          <w:sz w:val="22"/>
          <w:szCs w:val="22"/>
        </w:rPr>
        <w:t>.</w:t>
      </w:r>
    </w:p>
    <w:p w:rsidR="001D3FA1" w:rsidRPr="0064542C" w:rsidRDefault="001D3FA1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Tkanki roślinne</w:t>
      </w:r>
      <w:r w:rsidR="008926FB" w:rsidRPr="0064542C">
        <w:rPr>
          <w:b/>
          <w:bCs/>
          <w:sz w:val="22"/>
          <w:szCs w:val="22"/>
        </w:rPr>
        <w:t>:</w:t>
      </w:r>
    </w:p>
    <w:p w:rsidR="001D3FA1" w:rsidRPr="0064542C" w:rsidRDefault="001D3FA1" w:rsidP="00BF1CC8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budowa</w:t>
      </w:r>
      <w:r w:rsidR="006E39AF" w:rsidRPr="0064542C">
        <w:rPr>
          <w:sz w:val="22"/>
          <w:szCs w:val="22"/>
        </w:rPr>
        <w:t xml:space="preserve">, funkcje </w:t>
      </w:r>
      <w:r w:rsidRPr="0064542C">
        <w:rPr>
          <w:sz w:val="22"/>
          <w:szCs w:val="22"/>
        </w:rPr>
        <w:t>i cechy adaptacyjne do pełnionych funkcji (tkanka twórcza, okrywająca, miękiszowa, wzmacniająca, przewodząca)</w:t>
      </w:r>
      <w:r w:rsidR="00735185" w:rsidRPr="0064542C">
        <w:rPr>
          <w:sz w:val="22"/>
          <w:szCs w:val="22"/>
        </w:rPr>
        <w:t>;</w:t>
      </w:r>
    </w:p>
    <w:p w:rsidR="008320A6" w:rsidRPr="00EA23D8" w:rsidRDefault="001D3FA1" w:rsidP="00EA23D8">
      <w:pPr>
        <w:pStyle w:val="Akapitzlist"/>
        <w:numPr>
          <w:ilvl w:val="0"/>
          <w:numId w:val="46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ro</w:t>
      </w:r>
      <w:r w:rsidRPr="0064542C">
        <w:rPr>
          <w:sz w:val="22"/>
          <w:szCs w:val="22"/>
          <w:lang w:bidi="en-US"/>
        </w:rPr>
        <w:t xml:space="preserve">zpoznawanie </w:t>
      </w:r>
      <w:r w:rsidR="006E39AF" w:rsidRPr="0064542C">
        <w:rPr>
          <w:sz w:val="22"/>
          <w:szCs w:val="22"/>
          <w:lang w:bidi="en-US"/>
        </w:rPr>
        <w:t xml:space="preserve">poszczególnych </w:t>
      </w:r>
      <w:r w:rsidRPr="0064542C">
        <w:rPr>
          <w:sz w:val="22"/>
          <w:szCs w:val="22"/>
          <w:lang w:bidi="en-US"/>
        </w:rPr>
        <w:t>tkanek na rysunkach i zdjęciach.</w:t>
      </w:r>
    </w:p>
    <w:p w:rsidR="008320A6" w:rsidRPr="00EA23D8" w:rsidRDefault="00E811CF" w:rsidP="00EA23D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4542C">
        <w:rPr>
          <w:b/>
          <w:bCs/>
          <w:sz w:val="22"/>
          <w:szCs w:val="22"/>
        </w:rPr>
        <w:t>Identyfikacja nieznanego organizm</w:t>
      </w:r>
      <w:r w:rsidR="008926FB" w:rsidRPr="0064542C">
        <w:rPr>
          <w:b/>
          <w:bCs/>
          <w:sz w:val="22"/>
          <w:szCs w:val="22"/>
        </w:rPr>
        <w:t>u</w:t>
      </w:r>
      <w:r w:rsidRPr="0064542C">
        <w:rPr>
          <w:b/>
          <w:bCs/>
          <w:sz w:val="22"/>
          <w:szCs w:val="22"/>
        </w:rPr>
        <w:t xml:space="preserve"> jako przedstawiciela jednej z grup na podstawie jego cech morfologicznych.</w:t>
      </w:r>
    </w:p>
    <w:p w:rsidR="00EA23D8" w:rsidRPr="00EA23D8" w:rsidRDefault="00EA23D8" w:rsidP="00EA23D8">
      <w:pPr>
        <w:pStyle w:val="Akapitzlist"/>
        <w:spacing w:line="276" w:lineRule="auto"/>
        <w:ind w:left="1068"/>
        <w:jc w:val="both"/>
        <w:rPr>
          <w:b/>
          <w:bCs/>
          <w:i/>
          <w:iCs/>
          <w:sz w:val="22"/>
          <w:szCs w:val="22"/>
        </w:rPr>
      </w:pPr>
    </w:p>
    <w:p w:rsidR="00072227" w:rsidRPr="00A63423" w:rsidRDefault="00072227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color w:val="0070C0"/>
          <w:sz w:val="22"/>
          <w:szCs w:val="22"/>
        </w:rPr>
      </w:pPr>
      <w:r w:rsidRPr="00A63423">
        <w:rPr>
          <w:b/>
          <w:bCs/>
          <w:i/>
          <w:color w:val="0070C0"/>
          <w:sz w:val="22"/>
          <w:szCs w:val="22"/>
        </w:rPr>
        <w:t>Rozpoznawanie krajowych gatunków drzew na podstawie liści, nasion</w:t>
      </w:r>
      <w:r w:rsidR="008320A6" w:rsidRPr="00A63423">
        <w:rPr>
          <w:b/>
          <w:bCs/>
          <w:i/>
          <w:color w:val="0070C0"/>
          <w:sz w:val="22"/>
          <w:szCs w:val="22"/>
        </w:rPr>
        <w:t xml:space="preserve"> </w:t>
      </w:r>
      <w:r w:rsidRPr="00A63423">
        <w:rPr>
          <w:b/>
          <w:bCs/>
          <w:i/>
          <w:color w:val="0070C0"/>
          <w:sz w:val="22"/>
          <w:szCs w:val="22"/>
        </w:rPr>
        <w:t xml:space="preserve">i owoców: </w:t>
      </w:r>
    </w:p>
    <w:p w:rsidR="00072227" w:rsidRPr="0064542C" w:rsidRDefault="00072227" w:rsidP="000514CB">
      <w:pPr>
        <w:spacing w:line="276" w:lineRule="auto"/>
        <w:ind w:left="851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buk pospolity, dąb szypułkowy, dąb bezszypułkowy, grab zwyczajny, wiąz polny, wiąz szypułkowy, lipa drobnolistna, lipa szerokolistna, klon zwyczajny, klon polny, klon jawor, </w:t>
      </w:r>
      <w:r w:rsidRPr="0064542C">
        <w:rPr>
          <w:sz w:val="22"/>
          <w:szCs w:val="22"/>
        </w:rPr>
        <w:lastRenderedPageBreak/>
        <w:t>olsza czarna, jesion wyniosły, klon</w:t>
      </w:r>
      <w:r w:rsidR="00E811CF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jesionolistny, oraz sosna zwyczajna, jodła pospolita, świerk pospolity, cis pospolity, modrzew europejski.</w:t>
      </w:r>
    </w:p>
    <w:p w:rsidR="00A0093D" w:rsidRPr="00A63423" w:rsidRDefault="00A0093D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b/>
          <w:bCs/>
          <w:i/>
          <w:iCs/>
          <w:color w:val="0070C0"/>
          <w:sz w:val="22"/>
          <w:szCs w:val="22"/>
        </w:rPr>
      </w:pPr>
      <w:r w:rsidRPr="00A63423">
        <w:rPr>
          <w:b/>
          <w:bCs/>
          <w:i/>
          <w:iCs/>
          <w:color w:val="0070C0"/>
          <w:sz w:val="22"/>
          <w:szCs w:val="22"/>
        </w:rPr>
        <w:t>Martwe drzewa w lesie i ich rola</w:t>
      </w:r>
      <w:r w:rsidR="008926FB" w:rsidRPr="00A63423">
        <w:rPr>
          <w:b/>
          <w:bCs/>
          <w:i/>
          <w:iCs/>
          <w:color w:val="0070C0"/>
          <w:sz w:val="22"/>
          <w:szCs w:val="22"/>
        </w:rPr>
        <w:t>:</w:t>
      </w:r>
    </w:p>
    <w:p w:rsidR="00CA3769" w:rsidRPr="00A63423" w:rsidRDefault="00CA3769" w:rsidP="00BF1CC8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i/>
          <w:iCs/>
          <w:color w:val="0070C0"/>
          <w:sz w:val="22"/>
          <w:szCs w:val="22"/>
        </w:rPr>
      </w:pPr>
      <w:r w:rsidRPr="00A63423">
        <w:rPr>
          <w:i/>
          <w:iCs/>
          <w:color w:val="0070C0"/>
          <w:sz w:val="22"/>
          <w:szCs w:val="22"/>
        </w:rPr>
        <w:t>etapy i przyczyny zamierania drzew w lesie</w:t>
      </w:r>
      <w:r w:rsidR="00735185" w:rsidRPr="00A63423">
        <w:rPr>
          <w:i/>
          <w:iCs/>
          <w:color w:val="0070C0"/>
          <w:sz w:val="22"/>
          <w:szCs w:val="22"/>
        </w:rPr>
        <w:t>;</w:t>
      </w:r>
    </w:p>
    <w:p w:rsidR="00CA3769" w:rsidRPr="00A63423" w:rsidRDefault="002A3916" w:rsidP="00BF1CC8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  <w:t>martwe drzewa</w:t>
      </w:r>
      <w:r w:rsidR="002C2501">
        <w:rPr>
          <w:i/>
          <w:iCs/>
          <w:color w:val="0070C0"/>
          <w:sz w:val="22"/>
          <w:szCs w:val="22"/>
        </w:rPr>
        <w:t xml:space="preserve">, </w:t>
      </w:r>
      <w:bookmarkStart w:id="1" w:name="_GoBack"/>
      <w:bookmarkEnd w:id="1"/>
      <w:r w:rsidR="00CA3769" w:rsidRPr="00A63423">
        <w:rPr>
          <w:i/>
          <w:iCs/>
          <w:color w:val="0070C0"/>
          <w:sz w:val="22"/>
          <w:szCs w:val="22"/>
        </w:rPr>
        <w:t>jako środowisko życia organizmów</w:t>
      </w:r>
      <w:r w:rsidR="00735185" w:rsidRPr="00A63423">
        <w:rPr>
          <w:i/>
          <w:iCs/>
          <w:color w:val="0070C0"/>
          <w:sz w:val="22"/>
          <w:szCs w:val="22"/>
        </w:rPr>
        <w:t>;</w:t>
      </w:r>
    </w:p>
    <w:p w:rsidR="00CA3769" w:rsidRPr="00A63423" w:rsidRDefault="00CA3769" w:rsidP="00BF1CC8">
      <w:pPr>
        <w:pStyle w:val="Akapitzlist"/>
        <w:numPr>
          <w:ilvl w:val="0"/>
          <w:numId w:val="47"/>
        </w:numPr>
        <w:spacing w:before="240" w:line="276" w:lineRule="auto"/>
        <w:jc w:val="both"/>
        <w:rPr>
          <w:i/>
          <w:iCs/>
          <w:color w:val="0070C0"/>
          <w:sz w:val="22"/>
          <w:szCs w:val="22"/>
          <w:lang w:bidi="en-US"/>
        </w:rPr>
      </w:pPr>
      <w:r w:rsidRPr="00A63423">
        <w:rPr>
          <w:i/>
          <w:iCs/>
          <w:color w:val="0070C0"/>
          <w:sz w:val="22"/>
          <w:szCs w:val="22"/>
        </w:rPr>
        <w:t>ró</w:t>
      </w:r>
      <w:r w:rsidRPr="00A63423">
        <w:rPr>
          <w:i/>
          <w:iCs/>
          <w:color w:val="0070C0"/>
          <w:sz w:val="22"/>
          <w:szCs w:val="22"/>
          <w:lang w:bidi="en-US"/>
        </w:rPr>
        <w:t>żnorodne role martwych drzew w lesie.</w:t>
      </w:r>
    </w:p>
    <w:p w:rsidR="006E39AF" w:rsidRPr="0064542C" w:rsidRDefault="006E39AF" w:rsidP="000514CB">
      <w:pPr>
        <w:spacing w:line="276" w:lineRule="auto"/>
        <w:ind w:left="720"/>
        <w:jc w:val="both"/>
        <w:rPr>
          <w:sz w:val="22"/>
          <w:szCs w:val="22"/>
          <w:lang w:bidi="en-US"/>
        </w:rPr>
      </w:pPr>
      <w:r w:rsidRPr="0064542C">
        <w:rPr>
          <w:sz w:val="22"/>
          <w:szCs w:val="22"/>
          <w:lang w:bidi="en-US"/>
        </w:rPr>
        <w:t>Patrz pkt</w:t>
      </w:r>
      <w:r w:rsidR="00735185" w:rsidRPr="0064542C">
        <w:rPr>
          <w:sz w:val="22"/>
          <w:szCs w:val="22"/>
          <w:lang w:bidi="en-US"/>
        </w:rPr>
        <w:t xml:space="preserve"> </w:t>
      </w:r>
      <w:r w:rsidRPr="0064542C">
        <w:rPr>
          <w:sz w:val="22"/>
          <w:szCs w:val="22"/>
          <w:lang w:bidi="en-US"/>
        </w:rPr>
        <w:t xml:space="preserve">4 literatury </w:t>
      </w:r>
      <w:r w:rsidR="00EA23D8">
        <w:rPr>
          <w:sz w:val="22"/>
          <w:szCs w:val="22"/>
          <w:lang w:bidi="en-US"/>
        </w:rPr>
        <w:t>podstawowej</w:t>
      </w:r>
      <w:r w:rsidRPr="0064542C">
        <w:rPr>
          <w:sz w:val="22"/>
          <w:szCs w:val="22"/>
          <w:lang w:bidi="en-US"/>
        </w:rPr>
        <w:t xml:space="preserve"> dla ucznia.</w:t>
      </w:r>
    </w:p>
    <w:p w:rsidR="00072227" w:rsidRPr="00A63423" w:rsidRDefault="00722D02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Nagwek4Znak"/>
          <w:rFonts w:asciiTheme="minorHAnsi" w:hAnsiTheme="minorHAnsi"/>
          <w:b/>
          <w:bCs/>
          <w:iCs w:val="0"/>
          <w:color w:val="0070C0"/>
          <w:sz w:val="22"/>
          <w:szCs w:val="22"/>
        </w:rPr>
      </w:pPr>
      <w:r w:rsidRPr="00A63423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>Obce</w:t>
      </w:r>
      <w:r w:rsidR="00072227" w:rsidRPr="00A63423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 xml:space="preserve"> inwazyjne</w:t>
      </w:r>
      <w:r w:rsidR="00601007" w:rsidRPr="00A63423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 xml:space="preserve"> gatunki </w:t>
      </w:r>
      <w:r w:rsidRPr="00A63423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>roślin</w:t>
      </w:r>
      <w:r w:rsidR="00072227" w:rsidRPr="00A63423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 xml:space="preserve"> w Polsce</w:t>
      </w:r>
      <w:r w:rsidR="008926FB" w:rsidRPr="00A63423">
        <w:rPr>
          <w:rStyle w:val="Nagwek4Znak"/>
          <w:rFonts w:asciiTheme="minorHAnsi" w:hAnsiTheme="minorHAnsi"/>
          <w:b/>
          <w:bCs/>
          <w:color w:val="0070C0"/>
          <w:sz w:val="22"/>
          <w:szCs w:val="22"/>
        </w:rPr>
        <w:t>:</w:t>
      </w:r>
    </w:p>
    <w:p w:rsidR="00072227" w:rsidRPr="00A63423" w:rsidRDefault="00072227" w:rsidP="00BF1CC8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A63423">
        <w:rPr>
          <w:i/>
          <w:color w:val="0070C0"/>
          <w:sz w:val="22"/>
          <w:szCs w:val="22"/>
        </w:rPr>
        <w:t>znaczenie terminu- roślina inwazyjna</w:t>
      </w:r>
      <w:r w:rsidR="001D3FA1" w:rsidRPr="00A63423">
        <w:rPr>
          <w:i/>
          <w:color w:val="0070C0"/>
          <w:sz w:val="22"/>
          <w:szCs w:val="22"/>
        </w:rPr>
        <w:t xml:space="preserve"> i obca,</w:t>
      </w:r>
    </w:p>
    <w:p w:rsidR="00072227" w:rsidRPr="00A63423" w:rsidRDefault="00072227" w:rsidP="00BF1CC8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A63423">
        <w:rPr>
          <w:i/>
          <w:color w:val="0070C0"/>
          <w:sz w:val="22"/>
          <w:szCs w:val="22"/>
        </w:rPr>
        <w:t>klasyfikacja i zagrożenia przez nie powodowane,</w:t>
      </w:r>
    </w:p>
    <w:p w:rsidR="00072227" w:rsidRPr="00A63423" w:rsidRDefault="00072227" w:rsidP="00BF1CC8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i/>
          <w:color w:val="0070C0"/>
          <w:sz w:val="22"/>
          <w:szCs w:val="22"/>
        </w:rPr>
      </w:pPr>
      <w:r w:rsidRPr="00A63423">
        <w:rPr>
          <w:i/>
          <w:color w:val="0070C0"/>
          <w:sz w:val="22"/>
          <w:szCs w:val="22"/>
        </w:rPr>
        <w:t xml:space="preserve">rozpoznawanie i charakterystyka wybranych gatunków: </w:t>
      </w:r>
      <w:proofErr w:type="spellStart"/>
      <w:r w:rsidRPr="00A63423">
        <w:rPr>
          <w:i/>
          <w:color w:val="0070C0"/>
          <w:sz w:val="22"/>
          <w:szCs w:val="22"/>
        </w:rPr>
        <w:t>kolczurka</w:t>
      </w:r>
      <w:proofErr w:type="spellEnd"/>
      <w:r w:rsidRPr="00A63423">
        <w:rPr>
          <w:i/>
          <w:color w:val="0070C0"/>
          <w:sz w:val="22"/>
          <w:szCs w:val="22"/>
        </w:rPr>
        <w:t xml:space="preserve"> klapowana, nawłoć kanadyjska, barszcz Sosnowskiego, niecierpek gruczołowaty, czeremcha am</w:t>
      </w:r>
      <w:r w:rsidR="00A0093D" w:rsidRPr="00A63423">
        <w:rPr>
          <w:i/>
          <w:color w:val="0070C0"/>
          <w:sz w:val="22"/>
          <w:szCs w:val="22"/>
        </w:rPr>
        <w:t>e</w:t>
      </w:r>
      <w:r w:rsidRPr="00A63423">
        <w:rPr>
          <w:i/>
          <w:color w:val="0070C0"/>
          <w:sz w:val="22"/>
          <w:szCs w:val="22"/>
        </w:rPr>
        <w:t xml:space="preserve">rykańska, </w:t>
      </w:r>
      <w:proofErr w:type="spellStart"/>
      <w:r w:rsidRPr="00A63423">
        <w:rPr>
          <w:i/>
          <w:color w:val="0070C0"/>
          <w:sz w:val="22"/>
          <w:szCs w:val="22"/>
        </w:rPr>
        <w:t>rdestowiec</w:t>
      </w:r>
      <w:proofErr w:type="spellEnd"/>
      <w:r w:rsidRPr="00A63423">
        <w:rPr>
          <w:i/>
          <w:color w:val="0070C0"/>
          <w:sz w:val="22"/>
          <w:szCs w:val="22"/>
        </w:rPr>
        <w:t xml:space="preserve"> </w:t>
      </w:r>
      <w:proofErr w:type="spellStart"/>
      <w:r w:rsidRPr="00A63423">
        <w:rPr>
          <w:i/>
          <w:color w:val="0070C0"/>
          <w:sz w:val="22"/>
          <w:szCs w:val="22"/>
        </w:rPr>
        <w:t>ostrokończysty</w:t>
      </w:r>
      <w:proofErr w:type="spellEnd"/>
      <w:r w:rsidRPr="00A63423">
        <w:rPr>
          <w:i/>
          <w:color w:val="0070C0"/>
          <w:sz w:val="22"/>
          <w:szCs w:val="22"/>
        </w:rPr>
        <w:t>.</w:t>
      </w:r>
    </w:p>
    <w:p w:rsidR="00410A3B" w:rsidRPr="0064542C" w:rsidRDefault="006E39AF" w:rsidP="000514CB">
      <w:pPr>
        <w:spacing w:line="276" w:lineRule="auto"/>
        <w:ind w:left="720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Patrz pkt. 3 literatury obowiązkowej dla ucznia.</w:t>
      </w:r>
    </w:p>
    <w:p w:rsidR="00072227" w:rsidRPr="0064542C" w:rsidRDefault="008320A6" w:rsidP="00BF1CC8">
      <w:pPr>
        <w:pStyle w:val="Akapitzlist"/>
        <w:numPr>
          <w:ilvl w:val="0"/>
          <w:numId w:val="39"/>
        </w:numPr>
        <w:spacing w:line="276" w:lineRule="auto"/>
        <w:jc w:val="both"/>
        <w:rPr>
          <w:rStyle w:val="Nagwek3Znak"/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Ekologia i zagrożenia różnorodności biologicznej</w:t>
      </w:r>
      <w:r w:rsidR="00072227" w:rsidRPr="0064542C">
        <w:rPr>
          <w:rStyle w:val="Nagwek3Znak"/>
          <w:rFonts w:asciiTheme="minorHAnsi" w:hAnsiTheme="minorHAnsi"/>
          <w:b/>
          <w:bCs/>
          <w:sz w:val="22"/>
          <w:szCs w:val="22"/>
        </w:rPr>
        <w:t>: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żywe i nieożywione elementy ekosystemu oraz </w:t>
      </w:r>
      <w:r w:rsidR="00A0093D" w:rsidRPr="0064542C">
        <w:rPr>
          <w:sz w:val="22"/>
          <w:szCs w:val="22"/>
        </w:rPr>
        <w:t xml:space="preserve">zależności między nimi; 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cechy populacji (liczebność, zagęszczenie, rozrodczość, śmiertelność, struktura przestrzenna, wiekowa i płciowa)</w:t>
      </w:r>
      <w:r w:rsidR="00A0093D" w:rsidRPr="0064542C">
        <w:rPr>
          <w:sz w:val="22"/>
          <w:szCs w:val="22"/>
        </w:rPr>
        <w:t>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oddziaływania antagonistyczne: konkurencj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wewnątrzgatunkow</w:t>
      </w:r>
      <w:r w:rsidR="00A0093D" w:rsidRPr="0064542C">
        <w:rPr>
          <w:sz w:val="22"/>
          <w:szCs w:val="22"/>
        </w:rPr>
        <w:t>a</w:t>
      </w:r>
      <w:r w:rsidR="008320A6">
        <w:rPr>
          <w:sz w:val="22"/>
          <w:szCs w:val="22"/>
        </w:rPr>
        <w:br/>
      </w:r>
      <w:r w:rsidRPr="0064542C">
        <w:rPr>
          <w:sz w:val="22"/>
          <w:szCs w:val="22"/>
        </w:rPr>
        <w:t>i międzygatunkow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>, pasożytnictwo, drapieżnictwo i roślinożerność;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oddziaływania nieantagonistyczne: mutualizm obligatoryjny (symbioza), mutualizm fakultatywny (</w:t>
      </w:r>
      <w:proofErr w:type="spellStart"/>
      <w:r w:rsidRPr="0064542C">
        <w:rPr>
          <w:sz w:val="22"/>
          <w:szCs w:val="22"/>
        </w:rPr>
        <w:t>protokooperacja</w:t>
      </w:r>
      <w:proofErr w:type="spellEnd"/>
      <w:r w:rsidRPr="0064542C">
        <w:rPr>
          <w:sz w:val="22"/>
          <w:szCs w:val="22"/>
        </w:rPr>
        <w:t>) i komensalizm;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struktur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troficzn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ekosystemu</w:t>
      </w:r>
      <w:r w:rsidR="00A0093D" w:rsidRPr="0064542C">
        <w:rPr>
          <w:sz w:val="22"/>
          <w:szCs w:val="22"/>
        </w:rPr>
        <w:t xml:space="preserve">: </w:t>
      </w:r>
      <w:r w:rsidRPr="0064542C">
        <w:rPr>
          <w:sz w:val="22"/>
          <w:szCs w:val="22"/>
        </w:rPr>
        <w:t>producen</w:t>
      </w:r>
      <w:r w:rsidR="00A0093D" w:rsidRPr="0064542C">
        <w:rPr>
          <w:sz w:val="22"/>
          <w:szCs w:val="22"/>
        </w:rPr>
        <w:t>ci</w:t>
      </w:r>
      <w:r w:rsidRPr="0064542C">
        <w:rPr>
          <w:sz w:val="22"/>
          <w:szCs w:val="22"/>
        </w:rPr>
        <w:t xml:space="preserve"> konsumen</w:t>
      </w:r>
      <w:r w:rsidR="00A0093D" w:rsidRPr="0064542C">
        <w:rPr>
          <w:sz w:val="22"/>
          <w:szCs w:val="22"/>
        </w:rPr>
        <w:t>ci</w:t>
      </w:r>
      <w:r w:rsidR="008320A6">
        <w:rPr>
          <w:sz w:val="22"/>
          <w:szCs w:val="22"/>
        </w:rPr>
        <w:t xml:space="preserve"> (I i dalszych rzędów)</w:t>
      </w:r>
      <w:r w:rsidR="008320A6">
        <w:rPr>
          <w:sz w:val="22"/>
          <w:szCs w:val="22"/>
        </w:rPr>
        <w:br/>
      </w:r>
      <w:r w:rsidRPr="0064542C">
        <w:rPr>
          <w:sz w:val="22"/>
          <w:szCs w:val="22"/>
        </w:rPr>
        <w:t xml:space="preserve">i </w:t>
      </w:r>
      <w:proofErr w:type="spellStart"/>
      <w:r w:rsidRPr="0064542C">
        <w:rPr>
          <w:sz w:val="22"/>
          <w:szCs w:val="22"/>
        </w:rPr>
        <w:t>destrue</w:t>
      </w:r>
      <w:r w:rsidR="00A0093D" w:rsidRPr="0064542C">
        <w:rPr>
          <w:sz w:val="22"/>
          <w:szCs w:val="22"/>
        </w:rPr>
        <w:t>nci</w:t>
      </w:r>
      <w:proofErr w:type="spellEnd"/>
      <w:r w:rsidRPr="0064542C">
        <w:rPr>
          <w:sz w:val="22"/>
          <w:szCs w:val="22"/>
        </w:rPr>
        <w:t xml:space="preserve"> oraz ich rol</w:t>
      </w:r>
      <w:r w:rsidR="00A0093D" w:rsidRPr="0064542C">
        <w:rPr>
          <w:sz w:val="22"/>
          <w:szCs w:val="22"/>
        </w:rPr>
        <w:t>a</w:t>
      </w:r>
      <w:r w:rsidRPr="0064542C">
        <w:rPr>
          <w:sz w:val="22"/>
          <w:szCs w:val="22"/>
        </w:rPr>
        <w:t xml:space="preserve"> w obiegu materii i przepływie energii przez ekosystem;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zależności pokarmowe (łańcuchy pokarmo</w:t>
      </w:r>
      <w:r w:rsidR="007D6A01">
        <w:rPr>
          <w:sz w:val="22"/>
          <w:szCs w:val="22"/>
        </w:rPr>
        <w:t xml:space="preserve">we i sieci troficzne), łańcuchy </w:t>
      </w:r>
      <w:r w:rsidRPr="0064542C">
        <w:rPr>
          <w:sz w:val="22"/>
          <w:szCs w:val="22"/>
        </w:rPr>
        <w:t xml:space="preserve">pokarmowe </w:t>
      </w:r>
      <w:r w:rsidR="00A0093D" w:rsidRPr="0064542C">
        <w:rPr>
          <w:sz w:val="22"/>
          <w:szCs w:val="22"/>
        </w:rPr>
        <w:t>i sieci pokarmowe;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zakresy tolerancji organizmu na wybrane czynniki środowiska (temperatura, wilgotność, stężenie dwutlenku siarki w powietrzu);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porosty jako organizmy wska</w:t>
      </w:r>
      <w:r w:rsidR="002A3916">
        <w:rPr>
          <w:sz w:val="22"/>
          <w:szCs w:val="22"/>
        </w:rPr>
        <w:t xml:space="preserve">źnikowe (skala porostowa), ocena stopnia </w:t>
      </w:r>
      <w:r w:rsidRPr="0064542C">
        <w:rPr>
          <w:sz w:val="22"/>
          <w:szCs w:val="22"/>
        </w:rPr>
        <w:t>zanieczyszczenia powietrza tlenkami siarki</w:t>
      </w:r>
      <w:r w:rsidR="00A0093D" w:rsidRPr="0064542C">
        <w:rPr>
          <w:sz w:val="22"/>
          <w:szCs w:val="22"/>
        </w:rPr>
        <w:t xml:space="preserve"> z </w:t>
      </w:r>
      <w:r w:rsidRPr="0064542C">
        <w:rPr>
          <w:sz w:val="22"/>
          <w:szCs w:val="22"/>
        </w:rPr>
        <w:t>wykorzyst</w:t>
      </w:r>
      <w:r w:rsidR="00A0093D" w:rsidRPr="0064542C">
        <w:rPr>
          <w:sz w:val="22"/>
          <w:szCs w:val="22"/>
        </w:rPr>
        <w:t xml:space="preserve">aniem </w:t>
      </w:r>
      <w:r w:rsidRPr="0064542C">
        <w:rPr>
          <w:sz w:val="22"/>
          <w:szCs w:val="22"/>
        </w:rPr>
        <w:t>skal</w:t>
      </w:r>
      <w:r w:rsidR="00A0093D" w:rsidRPr="0064542C">
        <w:rPr>
          <w:sz w:val="22"/>
          <w:szCs w:val="22"/>
        </w:rPr>
        <w:t>i</w:t>
      </w:r>
      <w:r w:rsidRPr="0064542C">
        <w:rPr>
          <w:sz w:val="22"/>
          <w:szCs w:val="22"/>
        </w:rPr>
        <w:t xml:space="preserve"> porostow</w:t>
      </w:r>
      <w:r w:rsidR="00A0093D" w:rsidRPr="0064542C">
        <w:rPr>
          <w:sz w:val="22"/>
          <w:szCs w:val="22"/>
        </w:rPr>
        <w:t>ej;</w:t>
      </w:r>
    </w:p>
    <w:p w:rsidR="006E39AF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odnawialne i nieodnawialne zasoby przyrody oraz racjonaln</w:t>
      </w:r>
      <w:r w:rsidR="00A0093D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gospodarowani</w:t>
      </w:r>
      <w:r w:rsidR="00A0093D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tymi zasobami</w:t>
      </w:r>
      <w:r w:rsidR="006E39AF" w:rsidRPr="0064542C">
        <w:rPr>
          <w:sz w:val="22"/>
          <w:szCs w:val="22"/>
        </w:rPr>
        <w:t>, pojęcie zrównoważonego rozwoju</w:t>
      </w:r>
      <w:r w:rsidR="00735185" w:rsidRPr="0064542C">
        <w:rPr>
          <w:sz w:val="22"/>
          <w:szCs w:val="22"/>
        </w:rPr>
        <w:t>;</w:t>
      </w:r>
    </w:p>
    <w:p w:rsidR="00072227" w:rsidRPr="0064542C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wpływ człowieka na różnorodność biologiczną;</w:t>
      </w:r>
    </w:p>
    <w:p w:rsidR="005E126F" w:rsidRPr="008320A6" w:rsidRDefault="00072227" w:rsidP="00BF1CC8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formy ochrony przyrody w Polsce</w:t>
      </w:r>
      <w:r w:rsidR="0075116D" w:rsidRPr="0064542C">
        <w:rPr>
          <w:sz w:val="22"/>
          <w:szCs w:val="22"/>
        </w:rPr>
        <w:t xml:space="preserve"> </w:t>
      </w:r>
      <w:r w:rsidR="0075116D" w:rsidRPr="00A63423">
        <w:rPr>
          <w:i/>
          <w:iCs/>
          <w:color w:val="0070C0"/>
          <w:sz w:val="22"/>
          <w:szCs w:val="22"/>
        </w:rPr>
        <w:t>na przykładzie województwa wielkopolskiego</w:t>
      </w:r>
      <w:r w:rsidR="005E126F" w:rsidRPr="00A63423">
        <w:rPr>
          <w:color w:val="0070C0"/>
          <w:sz w:val="22"/>
          <w:szCs w:val="22"/>
        </w:rPr>
        <w:t xml:space="preserve"> </w:t>
      </w:r>
      <w:r w:rsidR="005E126F" w:rsidRPr="00A63423">
        <w:rPr>
          <w:i/>
          <w:iCs/>
          <w:color w:val="0070C0"/>
          <w:sz w:val="22"/>
          <w:szCs w:val="22"/>
        </w:rPr>
        <w:t xml:space="preserve">(określenie, które z form występują w </w:t>
      </w:r>
      <w:r w:rsidR="007D6A01" w:rsidRPr="00A63423">
        <w:rPr>
          <w:i/>
          <w:iCs/>
          <w:color w:val="0070C0"/>
          <w:sz w:val="22"/>
          <w:szCs w:val="22"/>
        </w:rPr>
        <w:t>województwie wielkopolskim wraz</w:t>
      </w:r>
      <w:r w:rsidR="007D6A01" w:rsidRPr="00A63423">
        <w:rPr>
          <w:i/>
          <w:iCs/>
          <w:color w:val="0070C0"/>
          <w:sz w:val="22"/>
          <w:szCs w:val="22"/>
        </w:rPr>
        <w:br/>
      </w:r>
      <w:r w:rsidR="005E126F" w:rsidRPr="00A63423">
        <w:rPr>
          <w:i/>
          <w:iCs/>
          <w:color w:val="0070C0"/>
          <w:sz w:val="22"/>
          <w:szCs w:val="22"/>
        </w:rPr>
        <w:t>z podaniem przykładu).</w:t>
      </w:r>
    </w:p>
    <w:p w:rsidR="00EA23D8" w:rsidRDefault="005E126F" w:rsidP="000514CB">
      <w:pPr>
        <w:spacing w:line="276" w:lineRule="auto"/>
        <w:ind w:firstLine="708"/>
        <w:jc w:val="both"/>
        <w:rPr>
          <w:sz w:val="22"/>
          <w:szCs w:val="22"/>
        </w:rPr>
      </w:pPr>
      <w:r w:rsidRPr="0042773A">
        <w:rPr>
          <w:sz w:val="22"/>
          <w:szCs w:val="22"/>
        </w:rPr>
        <w:t>Patrz pkt 7 a) literatury podstawowej dla uczniów</w:t>
      </w:r>
      <w:r w:rsidR="00735185" w:rsidRPr="0042773A">
        <w:rPr>
          <w:sz w:val="22"/>
          <w:szCs w:val="22"/>
        </w:rPr>
        <w:t>.</w:t>
      </w:r>
    </w:p>
    <w:p w:rsidR="0042773A" w:rsidRDefault="00EA23D8" w:rsidP="00EA23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773A" w:rsidRPr="0042773A" w:rsidRDefault="0042773A" w:rsidP="00BF1CC8">
      <w:pPr>
        <w:pStyle w:val="Akapitzlist"/>
        <w:numPr>
          <w:ilvl w:val="0"/>
          <w:numId w:val="2"/>
        </w:numPr>
        <w:spacing w:line="259" w:lineRule="auto"/>
        <w:jc w:val="both"/>
      </w:pPr>
      <w:r w:rsidRPr="003F479A">
        <w:rPr>
          <w:b/>
          <w:bCs/>
        </w:rPr>
        <w:lastRenderedPageBreak/>
        <w:t>W</w:t>
      </w:r>
      <w:r>
        <w:rPr>
          <w:b/>
          <w:bCs/>
        </w:rPr>
        <w:t>yk</w:t>
      </w:r>
      <w:r w:rsidRPr="00CE36FC">
        <w:rPr>
          <w:b/>
          <w:bCs/>
        </w:rPr>
        <w:t>az literatury pomocnej dla uczestnika i nauczyciela w procesie przygotowania do udziału w konkursie</w:t>
      </w:r>
    </w:p>
    <w:p w:rsidR="0042773A" w:rsidRPr="003F479A" w:rsidRDefault="0042773A" w:rsidP="000514CB">
      <w:pPr>
        <w:pStyle w:val="Akapitzlist"/>
        <w:spacing w:line="259" w:lineRule="auto"/>
        <w:jc w:val="both"/>
      </w:pPr>
    </w:p>
    <w:p w:rsidR="007E4EFC" w:rsidRDefault="007E4EFC" w:rsidP="00EA23D8">
      <w:pPr>
        <w:pStyle w:val="Akapitzlist"/>
        <w:numPr>
          <w:ilvl w:val="0"/>
          <w:numId w:val="5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Literatura podstawowa </w:t>
      </w:r>
      <w:r w:rsidR="003C41FF" w:rsidRPr="0064542C">
        <w:rPr>
          <w:sz w:val="22"/>
          <w:szCs w:val="22"/>
        </w:rPr>
        <w:t>dla ucz</w:t>
      </w:r>
      <w:r w:rsidR="0042773A">
        <w:rPr>
          <w:sz w:val="22"/>
          <w:szCs w:val="22"/>
        </w:rPr>
        <w:t>estników</w:t>
      </w:r>
      <w:r w:rsidR="003C41FF" w:rsidRPr="0064542C">
        <w:rPr>
          <w:sz w:val="22"/>
          <w:szCs w:val="22"/>
        </w:rPr>
        <w:t xml:space="preserve"> </w:t>
      </w:r>
      <w:r w:rsidRPr="0064542C">
        <w:rPr>
          <w:sz w:val="22"/>
          <w:szCs w:val="22"/>
        </w:rPr>
        <w:t>na stopień szkolny, rejonowy i wojewódzki.</w:t>
      </w:r>
    </w:p>
    <w:p w:rsidR="0042773A" w:rsidRDefault="0042773A" w:rsidP="000514CB">
      <w:pPr>
        <w:pStyle w:val="Akapitzlist"/>
        <w:spacing w:line="276" w:lineRule="auto"/>
        <w:ind w:left="1068"/>
        <w:jc w:val="both"/>
        <w:rPr>
          <w:sz w:val="22"/>
          <w:szCs w:val="22"/>
        </w:rPr>
      </w:pPr>
    </w:p>
    <w:p w:rsidR="000514CB" w:rsidRPr="0030112E" w:rsidRDefault="007E4EFC" w:rsidP="0030112E">
      <w:pPr>
        <w:pStyle w:val="Akapitzlist"/>
        <w:numPr>
          <w:ilvl w:val="0"/>
          <w:numId w:val="50"/>
        </w:numPr>
        <w:spacing w:before="240" w:line="276" w:lineRule="auto"/>
        <w:ind w:left="993" w:hanging="284"/>
        <w:jc w:val="both"/>
        <w:rPr>
          <w:sz w:val="22"/>
          <w:szCs w:val="22"/>
        </w:rPr>
      </w:pPr>
      <w:r w:rsidRPr="0042773A">
        <w:rPr>
          <w:sz w:val="22"/>
          <w:szCs w:val="22"/>
        </w:rPr>
        <w:t>Podręczniki szkolne do biologii dla ośmioklasowej szkoły podstawowej oraz dla gimnazjum zamieszczone w wykazie podręczników dopuszczonych do użytku szkolnego przez Ministra Edukacji Narodowej, e-podręczniki dla gimnazjum.</w:t>
      </w:r>
    </w:p>
    <w:p w:rsidR="007E4EFC" w:rsidRPr="0064542C" w:rsidRDefault="007E4EFC" w:rsidP="00EA23D8">
      <w:pPr>
        <w:pStyle w:val="Akapitzlist"/>
        <w:numPr>
          <w:ilvl w:val="0"/>
          <w:numId w:val="50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Przewodniki i leksykony do rozpoznawania drzew np.:</w:t>
      </w:r>
    </w:p>
    <w:p w:rsidR="000E57BA" w:rsidRPr="0064542C" w:rsidRDefault="00440F0E" w:rsidP="00EA23D8">
      <w:pPr>
        <w:pStyle w:val="Akapitzlist"/>
        <w:numPr>
          <w:ilvl w:val="0"/>
          <w:numId w:val="52"/>
        </w:numPr>
        <w:spacing w:before="240" w:line="276" w:lineRule="auto"/>
        <w:ind w:left="993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7E4EFC" w:rsidRPr="0064542C">
        <w:rPr>
          <w:sz w:val="22"/>
          <w:szCs w:val="22"/>
        </w:rPr>
        <w:t>Kremer</w:t>
      </w:r>
      <w:r>
        <w:rPr>
          <w:sz w:val="22"/>
          <w:szCs w:val="22"/>
        </w:rPr>
        <w:t xml:space="preserve">, </w:t>
      </w:r>
      <w:r w:rsidR="007E4EFC" w:rsidRPr="0064542C">
        <w:rPr>
          <w:i/>
          <w:iCs/>
          <w:sz w:val="22"/>
          <w:szCs w:val="22"/>
        </w:rPr>
        <w:t>Leksykon przyrodniczy</w:t>
      </w:r>
      <w:r>
        <w:rPr>
          <w:i/>
          <w:iCs/>
          <w:sz w:val="22"/>
          <w:szCs w:val="22"/>
        </w:rPr>
        <w:t>.</w:t>
      </w:r>
      <w:r w:rsidR="007E4EFC" w:rsidRPr="0064542C">
        <w:rPr>
          <w:i/>
          <w:iCs/>
          <w:sz w:val="22"/>
          <w:szCs w:val="22"/>
        </w:rPr>
        <w:t xml:space="preserve"> Drzewa</w:t>
      </w:r>
      <w:r w:rsidR="007E4EFC" w:rsidRPr="0064542C">
        <w:rPr>
          <w:sz w:val="22"/>
          <w:szCs w:val="22"/>
        </w:rPr>
        <w:t>, Świat Książki 1995,</w:t>
      </w:r>
      <w:r w:rsidR="000E57BA" w:rsidRPr="0064542C">
        <w:rPr>
          <w:sz w:val="22"/>
          <w:szCs w:val="22"/>
        </w:rPr>
        <w:t xml:space="preserve"> </w:t>
      </w:r>
    </w:p>
    <w:p w:rsidR="00601007" w:rsidRPr="0064542C" w:rsidRDefault="000E57BA" w:rsidP="0030112E">
      <w:pPr>
        <w:pStyle w:val="Akapitzlist"/>
        <w:numPr>
          <w:ilvl w:val="0"/>
          <w:numId w:val="52"/>
        </w:numPr>
        <w:spacing w:before="240" w:after="0" w:line="276" w:lineRule="auto"/>
        <w:ind w:left="993" w:firstLine="141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Materiały edukacyjne przygotowane przez Lasy Państwowe</w:t>
      </w:r>
      <w:r w:rsidR="00601007" w:rsidRPr="0064542C">
        <w:rPr>
          <w:sz w:val="22"/>
          <w:szCs w:val="22"/>
        </w:rPr>
        <w:t>, dostępn</w:t>
      </w:r>
      <w:r w:rsidR="00440F0E">
        <w:rPr>
          <w:sz w:val="22"/>
          <w:szCs w:val="22"/>
        </w:rPr>
        <w:t>e</w:t>
      </w:r>
      <w:r w:rsidR="00601007" w:rsidRPr="0064542C">
        <w:rPr>
          <w:sz w:val="22"/>
          <w:szCs w:val="22"/>
        </w:rPr>
        <w:t xml:space="preserve"> na stronie:</w:t>
      </w:r>
    </w:p>
    <w:p w:rsidR="000E57BA" w:rsidRPr="00EA23D8" w:rsidRDefault="003C41FF" w:rsidP="0030112E">
      <w:pPr>
        <w:spacing w:after="0" w:line="276" w:lineRule="auto"/>
        <w:ind w:left="1276" w:firstLine="142"/>
        <w:jc w:val="both"/>
        <w:rPr>
          <w:iCs/>
          <w:sz w:val="22"/>
          <w:szCs w:val="22"/>
        </w:rPr>
      </w:pPr>
      <w:r w:rsidRPr="00EA23D8">
        <w:rPr>
          <w:iCs/>
          <w:sz w:val="22"/>
          <w:szCs w:val="22"/>
        </w:rPr>
        <w:t>http://mlodziez.erys.pl/lesnoteka</w:t>
      </w:r>
    </w:p>
    <w:p w:rsidR="000E57BA" w:rsidRPr="0064542C" w:rsidRDefault="000E57BA" w:rsidP="00EA23D8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Materiały dotyczące inwazyjnych gatunków obcych w Polsce:</w:t>
      </w:r>
    </w:p>
    <w:p w:rsidR="00B43006" w:rsidRPr="00EA23D8" w:rsidRDefault="00B43006" w:rsidP="0030112E">
      <w:pPr>
        <w:pStyle w:val="Akapitzlist"/>
        <w:numPr>
          <w:ilvl w:val="0"/>
          <w:numId w:val="54"/>
        </w:numPr>
        <w:spacing w:before="240" w:line="276" w:lineRule="auto"/>
        <w:ind w:left="1418" w:hanging="28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J. </w:t>
      </w:r>
      <w:proofErr w:type="spellStart"/>
      <w:r w:rsidRPr="0064542C">
        <w:rPr>
          <w:sz w:val="22"/>
          <w:szCs w:val="22"/>
        </w:rPr>
        <w:t>Rymon</w:t>
      </w:r>
      <w:proofErr w:type="spellEnd"/>
      <w:r w:rsidR="000E57BA" w:rsidRPr="0064542C">
        <w:rPr>
          <w:sz w:val="22"/>
          <w:szCs w:val="22"/>
        </w:rPr>
        <w:t xml:space="preserve"> </w:t>
      </w:r>
      <w:r w:rsidR="00E93F9B">
        <w:rPr>
          <w:sz w:val="22"/>
          <w:szCs w:val="22"/>
        </w:rPr>
        <w:t>–</w:t>
      </w:r>
      <w:r w:rsidRPr="0064542C">
        <w:rPr>
          <w:sz w:val="22"/>
          <w:szCs w:val="22"/>
        </w:rPr>
        <w:t xml:space="preserve"> Lipińska</w:t>
      </w:r>
      <w:r w:rsidR="00E93F9B">
        <w:rPr>
          <w:sz w:val="22"/>
          <w:szCs w:val="22"/>
        </w:rPr>
        <w:t xml:space="preserve">, </w:t>
      </w:r>
      <w:r w:rsidRPr="00E93F9B">
        <w:rPr>
          <w:i/>
          <w:iCs/>
          <w:sz w:val="22"/>
          <w:szCs w:val="22"/>
        </w:rPr>
        <w:t>Zamień nawłocie na malwy</w:t>
      </w:r>
      <w:r w:rsidR="0042773A" w:rsidRPr="00E93F9B">
        <w:rPr>
          <w:i/>
          <w:iCs/>
          <w:sz w:val="22"/>
          <w:szCs w:val="22"/>
        </w:rPr>
        <w:t xml:space="preserve"> przy płocie- gatunki inwazyjne</w:t>
      </w:r>
      <w:r w:rsidR="0042773A" w:rsidRPr="00E93F9B">
        <w:rPr>
          <w:i/>
          <w:iCs/>
          <w:sz w:val="22"/>
          <w:szCs w:val="22"/>
        </w:rPr>
        <w:br/>
      </w:r>
      <w:r w:rsidRPr="00E93F9B">
        <w:rPr>
          <w:i/>
          <w:iCs/>
          <w:sz w:val="22"/>
          <w:szCs w:val="22"/>
        </w:rPr>
        <w:t>w ogrodzie</w:t>
      </w:r>
      <w:r w:rsidRPr="003A6440">
        <w:rPr>
          <w:sz w:val="22"/>
          <w:szCs w:val="22"/>
        </w:rPr>
        <w:t>,</w:t>
      </w:r>
      <w:r w:rsidRPr="0064542C">
        <w:rPr>
          <w:sz w:val="22"/>
          <w:szCs w:val="22"/>
        </w:rPr>
        <w:t xml:space="preserve"> </w:t>
      </w:r>
      <w:proofErr w:type="spellStart"/>
      <w:r w:rsidRPr="0064542C">
        <w:rPr>
          <w:sz w:val="22"/>
          <w:szCs w:val="22"/>
        </w:rPr>
        <w:t>Zabroski</w:t>
      </w:r>
      <w:proofErr w:type="spellEnd"/>
      <w:r w:rsidRPr="0064542C">
        <w:rPr>
          <w:sz w:val="22"/>
          <w:szCs w:val="22"/>
        </w:rPr>
        <w:t xml:space="preserve"> Park Krajobrazowy, Charz</w:t>
      </w:r>
      <w:r w:rsidR="0042773A">
        <w:rPr>
          <w:sz w:val="22"/>
          <w:szCs w:val="22"/>
        </w:rPr>
        <w:t>ykowy 2014, publikacja dostępna</w:t>
      </w:r>
      <w:r w:rsidR="0042773A">
        <w:rPr>
          <w:sz w:val="22"/>
          <w:szCs w:val="22"/>
        </w:rPr>
        <w:br/>
      </w:r>
      <w:r w:rsidRPr="0064542C">
        <w:rPr>
          <w:sz w:val="22"/>
          <w:szCs w:val="22"/>
        </w:rPr>
        <w:t>w formie elektronicznej:</w:t>
      </w:r>
      <w:r w:rsidR="00EA23D8">
        <w:rPr>
          <w:sz w:val="22"/>
          <w:szCs w:val="22"/>
        </w:rPr>
        <w:t xml:space="preserve"> </w:t>
      </w:r>
      <w:r w:rsidRPr="00EA23D8">
        <w:rPr>
          <w:iCs/>
          <w:sz w:val="22"/>
          <w:szCs w:val="22"/>
        </w:rPr>
        <w:t>https://zaborskipark.pl/files/site-zpk/userfiles/pliki/Zamien_nawlocie_na_malwy_przy_plocie.2.pdf</w:t>
      </w:r>
    </w:p>
    <w:p w:rsidR="000514CB" w:rsidRPr="0030112E" w:rsidRDefault="00B43006" w:rsidP="0030112E">
      <w:pPr>
        <w:pStyle w:val="Akapitzlist"/>
        <w:numPr>
          <w:ilvl w:val="0"/>
          <w:numId w:val="54"/>
        </w:numPr>
        <w:spacing w:before="240" w:line="276" w:lineRule="auto"/>
        <w:ind w:hanging="29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Materiały edukacyjne dla szkół podstawowych nt. inwazyjnych gatunków obcych udostępnione przez Regionalną Dyrekcję Ochrony Środowiska w Poznaniu, publikacj</w:t>
      </w:r>
      <w:r w:rsidR="000E57B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dostępn</w:t>
      </w:r>
      <w:r w:rsidR="000E57BA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w formie elektronicznej</w:t>
      </w:r>
      <w:r w:rsidR="000E57BA" w:rsidRPr="0064542C">
        <w:rPr>
          <w:sz w:val="22"/>
          <w:szCs w:val="22"/>
        </w:rPr>
        <w:t xml:space="preserve"> na stronie: </w:t>
      </w:r>
      <w:r w:rsidR="00601007" w:rsidRPr="00EA23D8">
        <w:rPr>
          <w:iCs/>
          <w:sz w:val="22"/>
          <w:szCs w:val="22"/>
        </w:rPr>
        <w:t>http://poznan.rdos.gov.pl/inwazyjne-gatunki-obce</w:t>
      </w:r>
    </w:p>
    <w:p w:rsidR="000514CB" w:rsidRPr="0030112E" w:rsidRDefault="00E93F9B" w:rsidP="0030112E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J. M. </w:t>
      </w:r>
      <w:proofErr w:type="spellStart"/>
      <w:r w:rsidRPr="0064542C">
        <w:rPr>
          <w:sz w:val="22"/>
          <w:szCs w:val="22"/>
        </w:rPr>
        <w:t>Łotowski</w:t>
      </w:r>
      <w:proofErr w:type="spellEnd"/>
      <w:r w:rsidRPr="0064542C">
        <w:rPr>
          <w:sz w:val="22"/>
          <w:szCs w:val="22"/>
        </w:rPr>
        <w:t xml:space="preserve"> (red.)</w:t>
      </w:r>
      <w:r>
        <w:rPr>
          <w:sz w:val="22"/>
          <w:szCs w:val="22"/>
        </w:rPr>
        <w:t xml:space="preserve">, </w:t>
      </w:r>
      <w:r w:rsidR="00601007" w:rsidRPr="00E93F9B">
        <w:rPr>
          <w:i/>
          <w:iCs/>
          <w:sz w:val="22"/>
          <w:szCs w:val="22"/>
        </w:rPr>
        <w:t>Drugie życie drzewa</w:t>
      </w:r>
      <w:r w:rsidR="003A6440" w:rsidRPr="003A6440">
        <w:rPr>
          <w:sz w:val="22"/>
          <w:szCs w:val="22"/>
        </w:rPr>
        <w:t>,</w:t>
      </w:r>
      <w:r w:rsidR="003A6440" w:rsidRPr="00EA23D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601007" w:rsidRPr="0064542C">
        <w:rPr>
          <w:sz w:val="22"/>
          <w:szCs w:val="22"/>
        </w:rPr>
        <w:t>ublikacja d</w:t>
      </w:r>
      <w:r w:rsidR="007D6A01">
        <w:rPr>
          <w:sz w:val="22"/>
          <w:szCs w:val="22"/>
        </w:rPr>
        <w:t>ostępna w formie elektronicznej</w:t>
      </w:r>
      <w:r w:rsidR="00EA23D8">
        <w:rPr>
          <w:sz w:val="22"/>
          <w:szCs w:val="22"/>
        </w:rPr>
        <w:t xml:space="preserve"> </w:t>
      </w:r>
      <w:r w:rsidR="00601007" w:rsidRPr="0064542C">
        <w:rPr>
          <w:sz w:val="22"/>
          <w:szCs w:val="22"/>
        </w:rPr>
        <w:t>na stronie</w:t>
      </w:r>
      <w:r w:rsidR="007D6A01">
        <w:rPr>
          <w:sz w:val="22"/>
          <w:szCs w:val="22"/>
        </w:rPr>
        <w:t>:</w:t>
      </w:r>
      <w:r w:rsidR="00601007" w:rsidRPr="0064542C">
        <w:rPr>
          <w:sz w:val="22"/>
          <w:szCs w:val="22"/>
        </w:rPr>
        <w:t xml:space="preserve"> </w:t>
      </w:r>
      <w:hyperlink r:id="rId12" w:history="1">
        <w:r w:rsidR="003A6440" w:rsidRPr="00EA23D8">
          <w:rPr>
            <w:rStyle w:val="Hipercze"/>
            <w:iCs/>
            <w:color w:val="auto"/>
            <w:sz w:val="22"/>
            <w:szCs w:val="22"/>
            <w:u w:val="none"/>
          </w:rPr>
          <w:t>https://www.wwf.pl</w:t>
        </w:r>
      </w:hyperlink>
    </w:p>
    <w:p w:rsidR="000514CB" w:rsidRPr="0030112E" w:rsidRDefault="003A6440" w:rsidP="0030112E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3A6440">
        <w:rPr>
          <w:sz w:val="22"/>
          <w:szCs w:val="22"/>
        </w:rPr>
        <w:t>„</w:t>
      </w:r>
      <w:r w:rsidR="007E4EFC" w:rsidRPr="003A6440">
        <w:rPr>
          <w:sz w:val="22"/>
          <w:szCs w:val="22"/>
        </w:rPr>
        <w:t>Wiedza i Życie</w:t>
      </w:r>
      <w:r w:rsidRPr="003A6440">
        <w:rPr>
          <w:sz w:val="22"/>
          <w:szCs w:val="22"/>
        </w:rPr>
        <w:t>”</w:t>
      </w:r>
      <w:r w:rsidR="00681B09">
        <w:rPr>
          <w:sz w:val="22"/>
          <w:szCs w:val="22"/>
        </w:rPr>
        <w:t xml:space="preserve">, </w:t>
      </w:r>
      <w:r w:rsidR="007E4EFC" w:rsidRPr="0064542C">
        <w:rPr>
          <w:sz w:val="22"/>
          <w:szCs w:val="22"/>
        </w:rPr>
        <w:t xml:space="preserve">numery: </w:t>
      </w:r>
      <w:r w:rsidR="00B43006" w:rsidRPr="0064542C">
        <w:rPr>
          <w:sz w:val="22"/>
          <w:szCs w:val="22"/>
        </w:rPr>
        <w:t>9</w:t>
      </w:r>
      <w:r w:rsidR="007E4EFC" w:rsidRPr="0064542C">
        <w:rPr>
          <w:sz w:val="22"/>
          <w:szCs w:val="22"/>
        </w:rPr>
        <w:t>/20</w:t>
      </w:r>
      <w:r w:rsidR="00B43006" w:rsidRPr="0064542C">
        <w:rPr>
          <w:sz w:val="22"/>
          <w:szCs w:val="22"/>
        </w:rPr>
        <w:t>20</w:t>
      </w:r>
      <w:r w:rsidR="007E4EFC" w:rsidRPr="0064542C">
        <w:rPr>
          <w:sz w:val="22"/>
          <w:szCs w:val="22"/>
        </w:rPr>
        <w:t>, 1</w:t>
      </w:r>
      <w:r w:rsidR="00B43006" w:rsidRPr="0064542C">
        <w:rPr>
          <w:sz w:val="22"/>
          <w:szCs w:val="22"/>
        </w:rPr>
        <w:t>0</w:t>
      </w:r>
      <w:r w:rsidR="007E4EFC" w:rsidRPr="0064542C">
        <w:rPr>
          <w:sz w:val="22"/>
          <w:szCs w:val="22"/>
        </w:rPr>
        <w:t>/20</w:t>
      </w:r>
      <w:r w:rsidR="00B43006" w:rsidRPr="0064542C">
        <w:rPr>
          <w:sz w:val="22"/>
          <w:szCs w:val="22"/>
        </w:rPr>
        <w:t>20</w:t>
      </w:r>
      <w:r w:rsidR="007E4EFC" w:rsidRPr="0064542C">
        <w:rPr>
          <w:sz w:val="22"/>
          <w:szCs w:val="22"/>
        </w:rPr>
        <w:t>, 1</w:t>
      </w:r>
      <w:r w:rsidR="00B43006" w:rsidRPr="0064542C">
        <w:rPr>
          <w:sz w:val="22"/>
          <w:szCs w:val="22"/>
        </w:rPr>
        <w:t>1</w:t>
      </w:r>
      <w:r w:rsidR="007E4EFC" w:rsidRPr="0064542C">
        <w:rPr>
          <w:sz w:val="22"/>
          <w:szCs w:val="22"/>
        </w:rPr>
        <w:t>/20</w:t>
      </w:r>
      <w:r w:rsidR="00B43006" w:rsidRPr="0064542C">
        <w:rPr>
          <w:sz w:val="22"/>
          <w:szCs w:val="22"/>
        </w:rPr>
        <w:t>20</w:t>
      </w:r>
      <w:r w:rsidR="007E4EFC" w:rsidRPr="0064542C">
        <w:rPr>
          <w:sz w:val="22"/>
          <w:szCs w:val="22"/>
        </w:rPr>
        <w:t xml:space="preserve"> oraz 1</w:t>
      </w:r>
      <w:r w:rsidR="00B43006" w:rsidRPr="0064542C">
        <w:rPr>
          <w:sz w:val="22"/>
          <w:szCs w:val="22"/>
        </w:rPr>
        <w:t>2/</w:t>
      </w:r>
      <w:r w:rsidR="007E4EFC" w:rsidRPr="0064542C">
        <w:rPr>
          <w:sz w:val="22"/>
          <w:szCs w:val="22"/>
        </w:rPr>
        <w:t>2020</w:t>
      </w:r>
      <w:r w:rsidR="0030112E">
        <w:rPr>
          <w:sz w:val="22"/>
          <w:szCs w:val="22"/>
        </w:rPr>
        <w:br/>
      </w:r>
      <w:r w:rsidR="000E57BA" w:rsidRPr="0064542C">
        <w:rPr>
          <w:sz w:val="22"/>
          <w:szCs w:val="22"/>
        </w:rPr>
        <w:t xml:space="preserve"> (na miesiąc przed kolejnymi stopniami konkursu zostaną podane uszczegółowione artykuły z zakresu nauk biologicznych).</w:t>
      </w:r>
    </w:p>
    <w:p w:rsidR="000514CB" w:rsidRPr="00F34B76" w:rsidRDefault="007E035C" w:rsidP="00F34B76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Publikacja przygotowana przez Państwową Akademię Nauk:</w:t>
      </w:r>
      <w:r w:rsidRPr="0064542C">
        <w:rPr>
          <w:i/>
          <w:iCs/>
          <w:sz w:val="22"/>
          <w:szCs w:val="22"/>
        </w:rPr>
        <w:t xml:space="preserve"> </w:t>
      </w:r>
      <w:bookmarkStart w:id="2" w:name="_Hlk39262931"/>
      <w:proofErr w:type="spellStart"/>
      <w:r w:rsidRPr="00440F0E">
        <w:rPr>
          <w:i/>
          <w:iCs/>
          <w:sz w:val="22"/>
          <w:szCs w:val="22"/>
        </w:rPr>
        <w:t>Koronawirus</w:t>
      </w:r>
      <w:proofErr w:type="spellEnd"/>
      <w:r w:rsidRPr="00440F0E">
        <w:rPr>
          <w:i/>
          <w:iCs/>
          <w:sz w:val="22"/>
          <w:szCs w:val="22"/>
        </w:rPr>
        <w:t xml:space="preserve"> </w:t>
      </w:r>
      <w:r w:rsidR="00F34B76" w:rsidRPr="00440F0E">
        <w:rPr>
          <w:i/>
          <w:iCs/>
          <w:sz w:val="22"/>
          <w:szCs w:val="22"/>
        </w:rPr>
        <w:br/>
      </w:r>
      <w:r w:rsidRPr="00440F0E">
        <w:rPr>
          <w:i/>
          <w:iCs/>
          <w:sz w:val="22"/>
          <w:szCs w:val="22"/>
        </w:rPr>
        <w:t>SARS-CoV-2</w:t>
      </w:r>
      <w:bookmarkEnd w:id="2"/>
      <w:r w:rsidR="00F34B76" w:rsidRPr="00440F0E">
        <w:rPr>
          <w:i/>
          <w:iCs/>
          <w:sz w:val="22"/>
          <w:szCs w:val="22"/>
        </w:rPr>
        <w:t xml:space="preserve"> </w:t>
      </w:r>
      <w:r w:rsidRPr="00440F0E">
        <w:rPr>
          <w:i/>
          <w:iCs/>
          <w:sz w:val="22"/>
          <w:szCs w:val="22"/>
        </w:rPr>
        <w:t>i choroba COVID-19. Co musisz wiedzieć?</w:t>
      </w:r>
      <w:r w:rsidR="00440F0E">
        <w:rPr>
          <w:i/>
          <w:iCs/>
          <w:sz w:val="22"/>
          <w:szCs w:val="22"/>
        </w:rPr>
        <w:t xml:space="preserve"> </w:t>
      </w:r>
      <w:r w:rsidR="007F493D" w:rsidRPr="0064542C">
        <w:rPr>
          <w:sz w:val="22"/>
          <w:szCs w:val="22"/>
        </w:rPr>
        <w:t xml:space="preserve">Materiał dostępny </w:t>
      </w:r>
      <w:r w:rsidRPr="0064542C">
        <w:rPr>
          <w:sz w:val="22"/>
          <w:szCs w:val="22"/>
        </w:rPr>
        <w:t xml:space="preserve">na stronie: </w:t>
      </w:r>
      <w:hyperlink r:id="rId13" w:history="1">
        <w:r w:rsidR="003A6440" w:rsidRPr="003A6440">
          <w:rPr>
            <w:rStyle w:val="Hipercze"/>
            <w:color w:val="auto"/>
            <w:sz w:val="22"/>
            <w:szCs w:val="22"/>
          </w:rPr>
          <w:t>https://informacje.pan.pl</w:t>
        </w:r>
      </w:hyperlink>
    </w:p>
    <w:p w:rsidR="007E4EFC" w:rsidRPr="0064542C" w:rsidRDefault="007E4EFC" w:rsidP="00F14902">
      <w:pPr>
        <w:pStyle w:val="Akapitzlist"/>
        <w:numPr>
          <w:ilvl w:val="0"/>
          <w:numId w:val="5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64542C">
        <w:rPr>
          <w:sz w:val="22"/>
          <w:szCs w:val="22"/>
        </w:rPr>
        <w:t xml:space="preserve">Zalecane strony </w:t>
      </w:r>
      <w:r w:rsidR="00627BEE" w:rsidRPr="0064542C">
        <w:rPr>
          <w:sz w:val="22"/>
          <w:szCs w:val="22"/>
        </w:rPr>
        <w:t xml:space="preserve">i serwisy </w:t>
      </w:r>
      <w:r w:rsidRPr="0064542C">
        <w:rPr>
          <w:sz w:val="22"/>
          <w:szCs w:val="22"/>
        </w:rPr>
        <w:t>internetowe:</w:t>
      </w:r>
    </w:p>
    <w:p w:rsidR="0030112E" w:rsidRPr="00E93F9B" w:rsidRDefault="005007C8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4" w:history="1">
        <w:r w:rsidR="0030112E" w:rsidRPr="00E93F9B">
          <w:rPr>
            <w:rStyle w:val="Hipercze"/>
            <w:iCs/>
            <w:color w:val="000000" w:themeColor="text1"/>
          </w:rPr>
          <w:t>www.biocen.edu.pl;</w:t>
        </w:r>
      </w:hyperlink>
    </w:p>
    <w:p w:rsidR="00B43006" w:rsidRPr="00E93F9B" w:rsidRDefault="005007C8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5" w:history="1">
        <w:r w:rsidR="00B43006" w:rsidRPr="00E93F9B">
          <w:rPr>
            <w:rStyle w:val="Hipercze"/>
            <w:iCs/>
            <w:color w:val="000000" w:themeColor="text1"/>
          </w:rPr>
          <w:t>www.e-bitechnologia.pl</w:t>
        </w:r>
      </w:hyperlink>
      <w:r w:rsidR="0030112E" w:rsidRPr="00E93F9B">
        <w:rPr>
          <w:rStyle w:val="Hipercze"/>
          <w:iCs/>
          <w:color w:val="000000" w:themeColor="text1"/>
          <w:u w:val="none"/>
        </w:rPr>
        <w:t>;</w:t>
      </w:r>
    </w:p>
    <w:p w:rsidR="0030112E" w:rsidRPr="00E93F9B" w:rsidRDefault="005007C8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6" w:history="1">
        <w:r w:rsidR="0030112E" w:rsidRPr="00E93F9B">
          <w:rPr>
            <w:rStyle w:val="Hipercze"/>
            <w:iCs/>
            <w:color w:val="000000" w:themeColor="text1"/>
            <w:u w:val="none"/>
          </w:rPr>
          <w:t>https://epodreczniki.pl</w:t>
        </w:r>
      </w:hyperlink>
      <w:r w:rsidR="0030112E" w:rsidRPr="00E93F9B">
        <w:rPr>
          <w:rStyle w:val="Hipercze"/>
          <w:iCs/>
          <w:color w:val="000000" w:themeColor="text1"/>
          <w:u w:val="none"/>
        </w:rPr>
        <w:t>;</w:t>
      </w:r>
    </w:p>
    <w:p w:rsidR="0030112E" w:rsidRPr="00E93F9B" w:rsidRDefault="005007C8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hyperlink r:id="rId17" w:history="1">
        <w:r w:rsidR="0030112E" w:rsidRPr="00E93F9B">
          <w:rPr>
            <w:rStyle w:val="Hipercze"/>
            <w:iCs/>
            <w:color w:val="000000" w:themeColor="text1"/>
          </w:rPr>
          <w:t>http://poznan.rdos.gov.pl/ochrona-przyrody</w:t>
        </w:r>
      </w:hyperlink>
      <w:r w:rsidR="0030112E" w:rsidRPr="00E93F9B">
        <w:rPr>
          <w:rStyle w:val="Hipercze"/>
          <w:iCs/>
          <w:color w:val="000000" w:themeColor="text1"/>
          <w:u w:val="none"/>
        </w:rPr>
        <w:t>;</w:t>
      </w:r>
    </w:p>
    <w:p w:rsidR="0030112E" w:rsidRDefault="0030112E" w:rsidP="0030112E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Style w:val="Hipercze"/>
          <w:iCs/>
          <w:color w:val="000000" w:themeColor="text1"/>
          <w:u w:val="none"/>
        </w:rPr>
      </w:pPr>
      <w:r w:rsidRPr="00E93F9B">
        <w:rPr>
          <w:rStyle w:val="Hipercze"/>
          <w:iCs/>
          <w:color w:val="000000" w:themeColor="text1"/>
          <w:u w:val="none"/>
        </w:rPr>
        <w:t xml:space="preserve">Kanał w serwisie </w:t>
      </w:r>
      <w:proofErr w:type="spellStart"/>
      <w:r w:rsidRPr="00E93F9B">
        <w:rPr>
          <w:rStyle w:val="Hipercze"/>
          <w:iCs/>
          <w:color w:val="000000" w:themeColor="text1"/>
          <w:u w:val="none"/>
        </w:rPr>
        <w:t>Youtube</w:t>
      </w:r>
      <w:proofErr w:type="spellEnd"/>
      <w:r w:rsidRPr="00E93F9B">
        <w:rPr>
          <w:rStyle w:val="Hipercze"/>
          <w:iCs/>
          <w:color w:val="000000" w:themeColor="text1"/>
          <w:u w:val="none"/>
        </w:rPr>
        <w:t xml:space="preserve">: Khan </w:t>
      </w:r>
      <w:proofErr w:type="spellStart"/>
      <w:r w:rsidRPr="00E93F9B">
        <w:rPr>
          <w:rStyle w:val="Hipercze"/>
          <w:iCs/>
          <w:color w:val="000000" w:themeColor="text1"/>
          <w:u w:val="none"/>
        </w:rPr>
        <w:t>Acad</w:t>
      </w:r>
      <w:r w:rsidR="00F14902">
        <w:rPr>
          <w:rStyle w:val="Hipercze"/>
          <w:iCs/>
          <w:color w:val="000000" w:themeColor="text1"/>
          <w:u w:val="none"/>
        </w:rPr>
        <w:t>emy</w:t>
      </w:r>
      <w:proofErr w:type="spellEnd"/>
      <w:r w:rsidR="00F14902">
        <w:rPr>
          <w:rStyle w:val="Hipercze"/>
          <w:iCs/>
          <w:color w:val="000000" w:themeColor="text1"/>
          <w:u w:val="none"/>
        </w:rPr>
        <w:t xml:space="preserve"> po polsku: Wirusy, Bakterie;</w:t>
      </w:r>
    </w:p>
    <w:p w:rsidR="00F14902" w:rsidRPr="00F14902" w:rsidRDefault="00F14902" w:rsidP="00F14902">
      <w:pPr>
        <w:pStyle w:val="Akapitzlist"/>
        <w:numPr>
          <w:ilvl w:val="0"/>
          <w:numId w:val="55"/>
        </w:numPr>
        <w:spacing w:before="240" w:line="276" w:lineRule="auto"/>
        <w:ind w:hanging="294"/>
        <w:jc w:val="both"/>
        <w:rPr>
          <w:rFonts w:ascii="Verdana" w:hAnsi="Verdana"/>
          <w:color w:val="000000"/>
          <w:sz w:val="18"/>
          <w:szCs w:val="18"/>
        </w:rPr>
      </w:pPr>
      <w:r w:rsidRPr="00F14902">
        <w:rPr>
          <w:rFonts w:ascii="Verdana" w:hAnsi="Verdana"/>
          <w:color w:val="000000"/>
          <w:sz w:val="18"/>
          <w:szCs w:val="18"/>
        </w:rPr>
        <w:t xml:space="preserve">Film  dostępny w serwisie </w:t>
      </w:r>
      <w:proofErr w:type="spellStart"/>
      <w:r w:rsidRPr="00F14902">
        <w:rPr>
          <w:rFonts w:ascii="Verdana" w:hAnsi="Verdana"/>
          <w:color w:val="000000"/>
          <w:sz w:val="18"/>
          <w:szCs w:val="18"/>
        </w:rPr>
        <w:t>Youtube</w:t>
      </w:r>
      <w:proofErr w:type="spellEnd"/>
      <w:r w:rsidRPr="00F14902">
        <w:rPr>
          <w:rFonts w:ascii="Verdana" w:hAnsi="Verdana"/>
          <w:color w:val="000000"/>
          <w:sz w:val="18"/>
          <w:szCs w:val="18"/>
        </w:rPr>
        <w:t xml:space="preserve">: </w:t>
      </w:r>
      <w:r w:rsidRPr="00F14902">
        <w:rPr>
          <w:rFonts w:ascii="Verdana" w:hAnsi="Verdana"/>
          <w:i/>
          <w:iCs/>
          <w:color w:val="000000"/>
          <w:sz w:val="18"/>
          <w:szCs w:val="18"/>
        </w:rPr>
        <w:t>Co to właściwie są wirusy i jak się namnażają?</w:t>
      </w:r>
    </w:p>
    <w:p w:rsidR="00F14902" w:rsidRPr="00F14902" w:rsidRDefault="005007C8" w:rsidP="00F14902">
      <w:pPr>
        <w:pStyle w:val="Akapitzlist"/>
        <w:spacing w:before="240" w:line="276" w:lineRule="auto"/>
        <w:ind w:left="1428"/>
        <w:jc w:val="both"/>
        <w:rPr>
          <w:rStyle w:val="Hipercze"/>
          <w:iCs/>
          <w:color w:val="000000" w:themeColor="text1"/>
        </w:rPr>
      </w:pPr>
      <w:hyperlink r:id="rId18" w:history="1">
        <w:r w:rsidR="00F14902" w:rsidRPr="00F14902">
          <w:rPr>
            <w:rStyle w:val="Hipercze"/>
            <w:iCs/>
            <w:color w:val="000000" w:themeColor="text1"/>
          </w:rPr>
          <w:t>www.youtube.com/watch?v=uauo-H6XLZw</w:t>
        </w:r>
      </w:hyperlink>
    </w:p>
    <w:p w:rsidR="000514CB" w:rsidRPr="000514CB" w:rsidRDefault="000514CB" w:rsidP="00EA23D8">
      <w:pPr>
        <w:pStyle w:val="Akapitzlist"/>
        <w:spacing w:before="240" w:line="276" w:lineRule="auto"/>
        <w:ind w:left="1428" w:firstLine="65"/>
        <w:jc w:val="both"/>
        <w:rPr>
          <w:rStyle w:val="Hipercze"/>
          <w:i/>
        </w:rPr>
      </w:pPr>
    </w:p>
    <w:p w:rsidR="000514CB" w:rsidRPr="00F34B76" w:rsidRDefault="007E4EFC" w:rsidP="00F34B76">
      <w:pPr>
        <w:pStyle w:val="Akapitzlist"/>
        <w:numPr>
          <w:ilvl w:val="0"/>
          <w:numId w:val="5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Propozycj</w:t>
      </w:r>
      <w:r w:rsidR="003C41FF" w:rsidRPr="0064542C">
        <w:rPr>
          <w:sz w:val="22"/>
          <w:szCs w:val="22"/>
        </w:rPr>
        <w:t>e</w:t>
      </w:r>
      <w:r w:rsidRPr="0064542C">
        <w:rPr>
          <w:sz w:val="22"/>
          <w:szCs w:val="22"/>
        </w:rPr>
        <w:t xml:space="preserve"> literatury uzupełniającej</w:t>
      </w:r>
      <w:r w:rsidR="003C41FF" w:rsidRPr="0064542C">
        <w:rPr>
          <w:sz w:val="22"/>
          <w:szCs w:val="22"/>
        </w:rPr>
        <w:t xml:space="preserve"> dla uczniów</w:t>
      </w:r>
    </w:p>
    <w:p w:rsidR="007E4EFC" w:rsidRPr="0064542C" w:rsidRDefault="007E4EFC" w:rsidP="00F34B76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93F9B">
        <w:rPr>
          <w:i/>
          <w:iCs/>
          <w:sz w:val="22"/>
          <w:szCs w:val="22"/>
        </w:rPr>
        <w:t>Atlas anatomiczny Tajemnice ciała ludzkiego</w:t>
      </w:r>
      <w:r w:rsidRPr="0064542C">
        <w:rPr>
          <w:sz w:val="22"/>
          <w:szCs w:val="22"/>
        </w:rPr>
        <w:t>, Nowa Era 2011 (i wydania późniejsze).</w:t>
      </w:r>
    </w:p>
    <w:p w:rsidR="007E4EFC" w:rsidRPr="0064542C" w:rsidRDefault="007E4EFC" w:rsidP="00F34B76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93F9B">
        <w:rPr>
          <w:i/>
          <w:iCs/>
          <w:sz w:val="22"/>
          <w:szCs w:val="22"/>
        </w:rPr>
        <w:t>Biologia. Jedność i różnorodność</w:t>
      </w:r>
      <w:r w:rsidRPr="0064542C">
        <w:rPr>
          <w:sz w:val="22"/>
          <w:szCs w:val="22"/>
        </w:rPr>
        <w:t>, PWN 2011 (i późniejsze wydania).</w:t>
      </w:r>
    </w:p>
    <w:p w:rsidR="009965E6" w:rsidRPr="0064542C" w:rsidRDefault="009965E6" w:rsidP="00F34B76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proofErr w:type="spellStart"/>
      <w:r w:rsidRPr="0064542C">
        <w:rPr>
          <w:sz w:val="22"/>
          <w:szCs w:val="22"/>
        </w:rPr>
        <w:t>Łobziak</w:t>
      </w:r>
      <w:proofErr w:type="spellEnd"/>
      <w:r w:rsidRPr="0064542C">
        <w:rPr>
          <w:sz w:val="22"/>
          <w:szCs w:val="22"/>
        </w:rPr>
        <w:t xml:space="preserve"> S.,</w:t>
      </w:r>
      <w:r w:rsidR="0030112E">
        <w:rPr>
          <w:sz w:val="22"/>
          <w:szCs w:val="22"/>
        </w:rPr>
        <w:t xml:space="preserve"> </w:t>
      </w:r>
      <w:r w:rsidRPr="00E93F9B">
        <w:rPr>
          <w:i/>
          <w:iCs/>
          <w:sz w:val="22"/>
          <w:szCs w:val="22"/>
        </w:rPr>
        <w:t>Laboratorium w szufladzie. Anatomia człowieka</w:t>
      </w:r>
      <w:r w:rsidRPr="0064542C">
        <w:rPr>
          <w:sz w:val="22"/>
          <w:szCs w:val="22"/>
        </w:rPr>
        <w:t>, PWN 2018.</w:t>
      </w:r>
    </w:p>
    <w:p w:rsidR="007E4EFC" w:rsidRDefault="007E4EFC" w:rsidP="0030112E">
      <w:pPr>
        <w:pStyle w:val="Akapitzlist"/>
        <w:numPr>
          <w:ilvl w:val="0"/>
          <w:numId w:val="56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Poziomek U.,</w:t>
      </w:r>
      <w:r w:rsidR="003A6440">
        <w:rPr>
          <w:sz w:val="22"/>
          <w:szCs w:val="22"/>
        </w:rPr>
        <w:t xml:space="preserve"> </w:t>
      </w:r>
      <w:r w:rsidRPr="00E93F9B">
        <w:rPr>
          <w:i/>
          <w:iCs/>
          <w:sz w:val="22"/>
          <w:szCs w:val="22"/>
        </w:rPr>
        <w:t>Biologia w gimnazjum. Doświadczenia</w:t>
      </w:r>
      <w:r w:rsidRPr="0064542C">
        <w:rPr>
          <w:sz w:val="22"/>
          <w:szCs w:val="22"/>
        </w:rPr>
        <w:t xml:space="preserve">, WSiP 2010. </w:t>
      </w:r>
    </w:p>
    <w:p w:rsidR="00440F0E" w:rsidRDefault="00440F0E" w:rsidP="00440F0E">
      <w:pPr>
        <w:spacing w:line="276" w:lineRule="auto"/>
        <w:jc w:val="both"/>
        <w:rPr>
          <w:sz w:val="22"/>
          <w:szCs w:val="22"/>
        </w:rPr>
      </w:pPr>
    </w:p>
    <w:p w:rsidR="00440F0E" w:rsidRPr="00440F0E" w:rsidRDefault="00440F0E" w:rsidP="00440F0E">
      <w:pPr>
        <w:spacing w:line="276" w:lineRule="auto"/>
        <w:jc w:val="both"/>
        <w:rPr>
          <w:sz w:val="22"/>
          <w:szCs w:val="22"/>
        </w:rPr>
      </w:pPr>
    </w:p>
    <w:p w:rsidR="000514CB" w:rsidRPr="0064542C" w:rsidRDefault="000514CB" w:rsidP="000514CB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7E4EFC" w:rsidRDefault="003C41FF" w:rsidP="00F34B76">
      <w:pPr>
        <w:pStyle w:val="Akapitzlist"/>
        <w:numPr>
          <w:ilvl w:val="0"/>
          <w:numId w:val="5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4542C">
        <w:rPr>
          <w:sz w:val="22"/>
          <w:szCs w:val="22"/>
        </w:rPr>
        <w:t>Propozycje literatury uzupełniającej dla nauczycieli</w:t>
      </w:r>
      <w:r w:rsidR="000514CB">
        <w:rPr>
          <w:sz w:val="22"/>
          <w:szCs w:val="22"/>
        </w:rPr>
        <w:t xml:space="preserve"> (publikacje są dostępne także</w:t>
      </w:r>
      <w:r w:rsidR="000514CB">
        <w:rPr>
          <w:sz w:val="22"/>
          <w:szCs w:val="22"/>
        </w:rPr>
        <w:br/>
      </w:r>
      <w:r w:rsidR="007E4EFC" w:rsidRPr="0064542C">
        <w:rPr>
          <w:sz w:val="22"/>
          <w:szCs w:val="22"/>
        </w:rPr>
        <w:t>w wersji elektronicznej)</w:t>
      </w:r>
      <w:r w:rsidR="0030112E">
        <w:rPr>
          <w:sz w:val="22"/>
          <w:szCs w:val="22"/>
        </w:rPr>
        <w:t>.</w:t>
      </w:r>
    </w:p>
    <w:p w:rsidR="000514CB" w:rsidRPr="0064542C" w:rsidRDefault="000514CB" w:rsidP="000514CB">
      <w:pPr>
        <w:pStyle w:val="Akapitzlist"/>
        <w:spacing w:line="276" w:lineRule="auto"/>
        <w:ind w:left="1068"/>
        <w:jc w:val="both"/>
        <w:rPr>
          <w:sz w:val="22"/>
          <w:szCs w:val="22"/>
        </w:rPr>
      </w:pPr>
    </w:p>
    <w:p w:rsidR="007E4EFC" w:rsidRPr="003A6440" w:rsidRDefault="00440F0E" w:rsidP="00F34B76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B. Ostrowska, K. </w:t>
      </w:r>
      <w:proofErr w:type="spellStart"/>
      <w:r>
        <w:rPr>
          <w:i/>
          <w:iCs/>
          <w:sz w:val="22"/>
          <w:szCs w:val="22"/>
        </w:rPr>
        <w:t>Spalik</w:t>
      </w:r>
      <w:proofErr w:type="spellEnd"/>
      <w:r>
        <w:rPr>
          <w:i/>
          <w:iCs/>
          <w:sz w:val="22"/>
          <w:szCs w:val="22"/>
        </w:rPr>
        <w:t xml:space="preserve">, </w:t>
      </w:r>
      <w:r w:rsidR="007E4EFC" w:rsidRPr="00440F0E">
        <w:rPr>
          <w:i/>
          <w:iCs/>
          <w:sz w:val="22"/>
          <w:szCs w:val="22"/>
        </w:rPr>
        <w:t>Uczymy myślenia. Zadania na lekcje przedmiotów przyrodniczych</w:t>
      </w:r>
      <w:r>
        <w:rPr>
          <w:sz w:val="22"/>
          <w:szCs w:val="22"/>
        </w:rPr>
        <w:t>,</w:t>
      </w:r>
      <w:r w:rsidR="007E4EFC" w:rsidRPr="003A6440">
        <w:rPr>
          <w:sz w:val="22"/>
          <w:szCs w:val="22"/>
        </w:rPr>
        <w:t xml:space="preserve"> Instytut Badań Edukacyjnych, Warszawa 2013.</w:t>
      </w:r>
    </w:p>
    <w:p w:rsidR="007E4EFC" w:rsidRPr="003A6440" w:rsidRDefault="00440F0E" w:rsidP="00F34B76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A6440">
        <w:rPr>
          <w:sz w:val="22"/>
          <w:szCs w:val="22"/>
        </w:rPr>
        <w:t>red. B</w:t>
      </w:r>
      <w:r>
        <w:rPr>
          <w:sz w:val="22"/>
          <w:szCs w:val="22"/>
        </w:rPr>
        <w:t>.</w:t>
      </w:r>
      <w:r w:rsidRPr="003A6440">
        <w:rPr>
          <w:sz w:val="22"/>
          <w:szCs w:val="22"/>
        </w:rPr>
        <w:t xml:space="preserve"> Ostrowska</w:t>
      </w:r>
      <w:r>
        <w:rPr>
          <w:sz w:val="22"/>
          <w:szCs w:val="22"/>
        </w:rPr>
        <w:t xml:space="preserve"> (red.)</w:t>
      </w:r>
      <w:r w:rsidRPr="003A6440">
        <w:rPr>
          <w:sz w:val="22"/>
          <w:szCs w:val="22"/>
        </w:rPr>
        <w:t xml:space="preserve"> i K</w:t>
      </w:r>
      <w:r>
        <w:rPr>
          <w:sz w:val="22"/>
          <w:szCs w:val="22"/>
        </w:rPr>
        <w:t>.</w:t>
      </w:r>
      <w:r w:rsidRPr="003A6440">
        <w:rPr>
          <w:sz w:val="22"/>
          <w:szCs w:val="22"/>
        </w:rPr>
        <w:t xml:space="preserve"> </w:t>
      </w:r>
      <w:proofErr w:type="spellStart"/>
      <w:r w:rsidRPr="003A6440">
        <w:rPr>
          <w:sz w:val="22"/>
          <w:szCs w:val="22"/>
        </w:rPr>
        <w:t>Spalik</w:t>
      </w:r>
      <w:proofErr w:type="spellEnd"/>
      <w:r w:rsidRPr="003A6440">
        <w:rPr>
          <w:sz w:val="22"/>
          <w:szCs w:val="22"/>
        </w:rPr>
        <w:t xml:space="preserve">, </w:t>
      </w:r>
      <w:r w:rsidR="007E4EFC" w:rsidRPr="00440F0E">
        <w:rPr>
          <w:i/>
          <w:iCs/>
          <w:sz w:val="22"/>
          <w:szCs w:val="22"/>
        </w:rPr>
        <w:t xml:space="preserve">Umiejętności złożone w nauczaniu historii </w:t>
      </w:r>
      <w:r>
        <w:rPr>
          <w:i/>
          <w:iCs/>
          <w:sz w:val="22"/>
          <w:szCs w:val="22"/>
        </w:rPr>
        <w:br/>
      </w:r>
      <w:r w:rsidR="007E4EFC" w:rsidRPr="00440F0E">
        <w:rPr>
          <w:i/>
          <w:iCs/>
          <w:sz w:val="22"/>
          <w:szCs w:val="22"/>
        </w:rPr>
        <w:t>i przedmiotów przyrodniczych</w:t>
      </w:r>
      <w:r w:rsidR="007E4EFC" w:rsidRPr="003A6440">
        <w:rPr>
          <w:sz w:val="22"/>
          <w:szCs w:val="22"/>
        </w:rPr>
        <w:t xml:space="preserve">, Instytut Filozofii i Socjologii PAN, Warszawa 2010. </w:t>
      </w:r>
    </w:p>
    <w:p w:rsidR="00440F0E" w:rsidRDefault="00440F0E" w:rsidP="00440F0E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A6440">
        <w:rPr>
          <w:sz w:val="22"/>
          <w:szCs w:val="22"/>
        </w:rPr>
        <w:t xml:space="preserve">MM., </w:t>
      </w:r>
      <w:r w:rsidR="007E4EFC" w:rsidRPr="003A6440">
        <w:rPr>
          <w:sz w:val="22"/>
          <w:szCs w:val="22"/>
        </w:rPr>
        <w:t>Chrzanowski</w:t>
      </w:r>
      <w:r>
        <w:rPr>
          <w:sz w:val="22"/>
          <w:szCs w:val="22"/>
        </w:rPr>
        <w:t>, W.</w:t>
      </w:r>
      <w:r w:rsidR="007E4EFC" w:rsidRPr="003A6440">
        <w:rPr>
          <w:sz w:val="22"/>
          <w:szCs w:val="22"/>
        </w:rPr>
        <w:t xml:space="preserve"> Grajkowski, </w:t>
      </w:r>
      <w:r>
        <w:rPr>
          <w:sz w:val="22"/>
          <w:szCs w:val="22"/>
        </w:rPr>
        <w:t xml:space="preserve">J. </w:t>
      </w:r>
      <w:r w:rsidR="007E4EFC" w:rsidRPr="003A6440">
        <w:rPr>
          <w:sz w:val="22"/>
          <w:szCs w:val="22"/>
        </w:rPr>
        <w:t>Lilpop</w:t>
      </w:r>
      <w:r>
        <w:rPr>
          <w:sz w:val="22"/>
          <w:szCs w:val="22"/>
        </w:rPr>
        <w:t xml:space="preserve">, M. </w:t>
      </w:r>
      <w:r w:rsidR="007E4EFC" w:rsidRPr="003A6440">
        <w:rPr>
          <w:sz w:val="22"/>
          <w:szCs w:val="22"/>
        </w:rPr>
        <w:t>Musial</w:t>
      </w:r>
      <w:r>
        <w:rPr>
          <w:sz w:val="22"/>
          <w:szCs w:val="22"/>
        </w:rPr>
        <w:t>ik</w:t>
      </w:r>
      <w:r w:rsidR="007E4EFC" w:rsidRPr="003A64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B. </w:t>
      </w:r>
      <w:r w:rsidR="007E4EFC" w:rsidRPr="003A6440">
        <w:rPr>
          <w:sz w:val="22"/>
          <w:szCs w:val="22"/>
        </w:rPr>
        <w:t>Ostrowska.</w:t>
      </w:r>
      <w:r>
        <w:rPr>
          <w:sz w:val="22"/>
          <w:szCs w:val="22"/>
        </w:rPr>
        <w:t xml:space="preserve">, </w:t>
      </w:r>
      <w:r w:rsidR="007E4EFC" w:rsidRPr="00440F0E">
        <w:rPr>
          <w:i/>
          <w:iCs/>
          <w:sz w:val="22"/>
          <w:szCs w:val="22"/>
        </w:rPr>
        <w:t>Dociekanie naukowe</w:t>
      </w:r>
      <w:r>
        <w:rPr>
          <w:i/>
          <w:iCs/>
          <w:sz w:val="22"/>
          <w:szCs w:val="22"/>
        </w:rPr>
        <w:t xml:space="preserve"> </w:t>
      </w:r>
      <w:r w:rsidR="007E4EFC" w:rsidRPr="00440F0E">
        <w:rPr>
          <w:i/>
          <w:iCs/>
          <w:sz w:val="22"/>
          <w:szCs w:val="22"/>
        </w:rPr>
        <w:t>w zadaniach testowych. Nauczanie przedmiotów przyrodniczych kształtujące postawy i umiejętności badawcze uczniów</w:t>
      </w:r>
      <w:r w:rsidR="007E4EFC" w:rsidRPr="003A6440">
        <w:rPr>
          <w:sz w:val="22"/>
          <w:szCs w:val="22"/>
        </w:rPr>
        <w:t xml:space="preserve"> – część 2. Uniwersytet Jagielloński, 2013.</w:t>
      </w:r>
    </w:p>
    <w:p w:rsidR="00440F0E" w:rsidRDefault="00440F0E" w:rsidP="00440F0E">
      <w:pPr>
        <w:pStyle w:val="Akapitzlist"/>
        <w:numPr>
          <w:ilvl w:val="0"/>
          <w:numId w:val="57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3A6440">
        <w:rPr>
          <w:sz w:val="22"/>
          <w:szCs w:val="22"/>
        </w:rPr>
        <w:t xml:space="preserve">Baza dobrych praktyk, w tym baza narzędzi dydaktycznych: </w:t>
      </w:r>
      <w:hyperlink r:id="rId19" w:history="1">
        <w:r w:rsidR="008134DF" w:rsidRPr="007215A0">
          <w:rPr>
            <w:rStyle w:val="Hipercze"/>
            <w:sz w:val="22"/>
            <w:szCs w:val="22"/>
          </w:rPr>
          <w:t>www.bnd.ibe.edu.pl</w:t>
        </w:r>
      </w:hyperlink>
      <w:r w:rsidRPr="003A6440">
        <w:rPr>
          <w:sz w:val="22"/>
          <w:szCs w:val="22"/>
        </w:rPr>
        <w:t>.</w:t>
      </w:r>
    </w:p>
    <w:p w:rsidR="008134DF" w:rsidRDefault="008134DF" w:rsidP="008134DF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p w:rsidR="008134DF" w:rsidRDefault="005007C8" w:rsidP="008134DF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17.35pt;margin-top:15.65pt;width:248.4pt;height:139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" filled="f" stroked="f" strokeweight=".5pt">
            <v:path arrowok="t"/>
            <v:textbox>
              <w:txbxContent>
                <w:p w:rsidR="008134DF" w:rsidRDefault="008134DF" w:rsidP="008134D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75044" cy="1623060"/>
                        <wp:effectExtent l="0" t="0" r="635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8372" cy="1642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34DF" w:rsidRPr="003A6440" w:rsidRDefault="008134DF" w:rsidP="008134DF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p w:rsidR="006C312C" w:rsidRPr="003A6440" w:rsidRDefault="006C312C" w:rsidP="00440F0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</w:p>
    <w:sectPr w:rsidR="006C312C" w:rsidRPr="003A6440" w:rsidSect="00FF46B8">
      <w:headerReference w:type="default" r:id="rId21"/>
      <w:footerReference w:type="default" r:id="rId22"/>
      <w:pgSz w:w="11906" w:h="16838"/>
      <w:pgMar w:top="1417" w:right="1417" w:bottom="1417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1E" w:rsidRDefault="009E751E" w:rsidP="00D317C0">
      <w:r>
        <w:separator/>
      </w:r>
    </w:p>
  </w:endnote>
  <w:endnote w:type="continuationSeparator" w:id="0">
    <w:p w:rsidR="009E751E" w:rsidRDefault="009E751E" w:rsidP="00D3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448784"/>
      <w:docPartObj>
        <w:docPartGallery w:val="Page Numbers (Bottom of Page)"/>
        <w:docPartUnique/>
      </w:docPartObj>
    </w:sdtPr>
    <w:sdtContent>
      <w:p w:rsidR="000514CB" w:rsidRDefault="005007C8">
        <w:pPr>
          <w:pStyle w:val="Stopka"/>
          <w:jc w:val="center"/>
        </w:pPr>
        <w:r>
          <w:fldChar w:fldCharType="begin"/>
        </w:r>
        <w:r w:rsidR="000514CB">
          <w:instrText>PAGE   \* MERGEFORMAT</w:instrText>
        </w:r>
        <w:r>
          <w:fldChar w:fldCharType="separate"/>
        </w:r>
        <w:r w:rsidR="004C7792">
          <w:rPr>
            <w:noProof/>
          </w:rPr>
          <w:t>13</w:t>
        </w:r>
        <w:r>
          <w:fldChar w:fldCharType="end"/>
        </w:r>
      </w:p>
    </w:sdtContent>
  </w:sdt>
  <w:p w:rsidR="008926FB" w:rsidRDefault="00892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1E" w:rsidRDefault="009E751E" w:rsidP="00D317C0">
      <w:r>
        <w:separator/>
      </w:r>
    </w:p>
  </w:footnote>
  <w:footnote w:type="continuationSeparator" w:id="0">
    <w:p w:rsidR="009E751E" w:rsidRDefault="009E751E" w:rsidP="00D3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2C" w:rsidRPr="00CE36FC" w:rsidRDefault="0064542C" w:rsidP="0064542C">
    <w:pPr>
      <w:pStyle w:val="Nagwek"/>
      <w:spacing w:after="0"/>
      <w:jc w:val="center"/>
      <w:rPr>
        <w:i/>
        <w:sz w:val="20"/>
        <w:szCs w:val="20"/>
      </w:rPr>
    </w:pPr>
    <w:r w:rsidRPr="00CE36FC">
      <w:rPr>
        <w:i/>
        <w:sz w:val="20"/>
        <w:szCs w:val="20"/>
        <w:lang/>
      </w:rPr>
      <w:t xml:space="preserve">Wojewódzki Konkurs </w:t>
    </w:r>
    <w:r>
      <w:rPr>
        <w:i/>
        <w:sz w:val="20"/>
        <w:szCs w:val="20"/>
      </w:rPr>
      <w:t>Biologiczny</w:t>
    </w:r>
    <w:r w:rsidRPr="00CE36FC">
      <w:rPr>
        <w:i/>
        <w:sz w:val="20"/>
        <w:szCs w:val="20"/>
      </w:rPr>
      <w:t xml:space="preserve"> </w:t>
    </w:r>
    <w:r w:rsidRPr="00CE36FC">
      <w:rPr>
        <w:i/>
        <w:sz w:val="20"/>
        <w:szCs w:val="20"/>
        <w:lang/>
      </w:rPr>
      <w:t xml:space="preserve">dla uczniów </w:t>
    </w:r>
    <w:r w:rsidRPr="00CE36FC">
      <w:rPr>
        <w:i/>
        <w:sz w:val="20"/>
        <w:szCs w:val="20"/>
      </w:rPr>
      <w:t xml:space="preserve">szkół podstawowych </w:t>
    </w:r>
  </w:p>
  <w:p w:rsidR="0064542C" w:rsidRPr="00CE36FC" w:rsidRDefault="005007C8" w:rsidP="0064542C">
    <w:pPr>
      <w:pStyle w:val="Nagwek"/>
      <w:spacing w:after="0"/>
      <w:jc w:val="center"/>
      <w:rPr>
        <w:i/>
        <w:sz w:val="20"/>
        <w:szCs w:val="20"/>
      </w:rPr>
    </w:pPr>
    <w:r w:rsidRPr="005007C8">
      <w:rPr>
        <w:noProof/>
        <w:sz w:val="16"/>
        <w:szCs w:val="16"/>
        <w:lang w:eastAsia="pl-PL"/>
      </w:rPr>
      <w:pict>
        <v:line id="Łącznik prosty 3" o:spid="_x0000_s4097" style="position:absolute;left:0;text-align:left;z-index:251658240;visibility:visible;mso-wrap-distance-top:-3e-5mm;mso-wrap-distance-bottom:-3e-5mm;mso-position-horizontal-relative:page" from="50.6pt,17.25pt" to="54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">
          <w10:wrap anchorx="page"/>
        </v:line>
      </w:pict>
    </w:r>
    <w:r w:rsidR="0064542C" w:rsidRPr="00CE36FC">
      <w:rPr>
        <w:i/>
        <w:sz w:val="20"/>
        <w:szCs w:val="20"/>
      </w:rPr>
      <w:t xml:space="preserve">województwa wielkopolskiego </w:t>
    </w:r>
    <w:r w:rsidR="0064542C" w:rsidRPr="00CE36FC">
      <w:rPr>
        <w:i/>
        <w:sz w:val="20"/>
        <w:szCs w:val="20"/>
        <w:lang/>
      </w:rPr>
      <w:t>w roku szkolnym 20</w:t>
    </w:r>
    <w:r w:rsidR="0064542C" w:rsidRPr="00CE36FC">
      <w:rPr>
        <w:i/>
        <w:sz w:val="20"/>
        <w:szCs w:val="20"/>
      </w:rPr>
      <w:t>20</w:t>
    </w:r>
    <w:r w:rsidR="0064542C" w:rsidRPr="00CE36FC">
      <w:rPr>
        <w:i/>
        <w:sz w:val="20"/>
        <w:szCs w:val="20"/>
        <w:lang/>
      </w:rPr>
      <w:t>/20</w:t>
    </w:r>
    <w:r w:rsidR="0064542C" w:rsidRPr="00CE36FC">
      <w:rPr>
        <w:i/>
        <w:sz w:val="20"/>
        <w:szCs w:val="20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34A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4770B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">
    <w:nsid w:val="085672A8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">
    <w:nsid w:val="096813BB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774B5F"/>
    <w:multiLevelType w:val="hybridMultilevel"/>
    <w:tmpl w:val="D86EADDC"/>
    <w:lvl w:ilvl="0" w:tplc="DF507A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48C6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0F7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515FEF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12CE1C8E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8">
    <w:nsid w:val="13AA2342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9">
    <w:nsid w:val="15C44702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9A0A1A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C7540E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666DA7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940E04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3954ED3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3CA3A45"/>
    <w:multiLevelType w:val="hybridMultilevel"/>
    <w:tmpl w:val="43268A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3CF745A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7">
    <w:nsid w:val="24324443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4755914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9">
    <w:nsid w:val="2554335E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0">
    <w:nsid w:val="26914865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6E90299"/>
    <w:multiLevelType w:val="hybridMultilevel"/>
    <w:tmpl w:val="D86EADDC"/>
    <w:lvl w:ilvl="0" w:tplc="DF507A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848C6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00F48"/>
    <w:multiLevelType w:val="hybridMultilevel"/>
    <w:tmpl w:val="05F4E4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901968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4">
    <w:nsid w:val="2F8C44D4"/>
    <w:multiLevelType w:val="hybridMultilevel"/>
    <w:tmpl w:val="CA248560"/>
    <w:lvl w:ilvl="0" w:tplc="D5DE326E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306AC24A">
      <w:start w:val="1"/>
      <w:numFmt w:val="lowerLetter"/>
      <w:lvlText w:val="%3)"/>
      <w:lvlJc w:val="left"/>
      <w:pPr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00E37C0"/>
    <w:multiLevelType w:val="hybridMultilevel"/>
    <w:tmpl w:val="05F4E4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1956049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9A76C1C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8">
    <w:nsid w:val="3AED6080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C606669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0">
    <w:nsid w:val="41DA1484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1">
    <w:nsid w:val="43944C54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4BD4623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3">
    <w:nsid w:val="48757A17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4">
    <w:nsid w:val="4B315653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4C0C2463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6">
    <w:nsid w:val="4D0B5892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7">
    <w:nsid w:val="4E5E2D84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8">
    <w:nsid w:val="5406256E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39">
    <w:nsid w:val="59780C55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BF3459C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41">
    <w:nsid w:val="64915528"/>
    <w:multiLevelType w:val="hybridMultilevel"/>
    <w:tmpl w:val="A6DCB1D6"/>
    <w:lvl w:ilvl="0" w:tplc="DEDC53E8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6994A74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87C2D5A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6AA87F4E"/>
    <w:multiLevelType w:val="hybridMultilevel"/>
    <w:tmpl w:val="298A1454"/>
    <w:lvl w:ilvl="0" w:tplc="313E99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875E9"/>
    <w:multiLevelType w:val="hybridMultilevel"/>
    <w:tmpl w:val="8DC649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B3E75FD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47">
    <w:nsid w:val="7038543F"/>
    <w:multiLevelType w:val="hybridMultilevel"/>
    <w:tmpl w:val="05F4E4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132583B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49">
    <w:nsid w:val="71621535"/>
    <w:multiLevelType w:val="hybridMultilevel"/>
    <w:tmpl w:val="BE7E867C"/>
    <w:lvl w:ilvl="0" w:tplc="AB7C68F8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2B4234A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1">
    <w:nsid w:val="742C01E8"/>
    <w:multiLevelType w:val="hybridMultilevel"/>
    <w:tmpl w:val="B5D6757C"/>
    <w:lvl w:ilvl="0" w:tplc="7480D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153D4D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77B52326"/>
    <w:multiLevelType w:val="hybridMultilevel"/>
    <w:tmpl w:val="057A9340"/>
    <w:lvl w:ilvl="0" w:tplc="0415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4">
    <w:nsid w:val="7ACD4EAD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7C800DB0"/>
    <w:multiLevelType w:val="hybridMultilevel"/>
    <w:tmpl w:val="92F41CEA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F826845"/>
    <w:multiLevelType w:val="hybridMultilevel"/>
    <w:tmpl w:val="EA929146"/>
    <w:lvl w:ilvl="0" w:tplc="AAE2146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4"/>
  </w:num>
  <w:num w:numId="3">
    <w:abstractNumId w:val="4"/>
  </w:num>
  <w:num w:numId="4">
    <w:abstractNumId w:val="24"/>
  </w:num>
  <w:num w:numId="5">
    <w:abstractNumId w:val="21"/>
  </w:num>
  <w:num w:numId="6">
    <w:abstractNumId w:val="19"/>
  </w:num>
  <w:num w:numId="7">
    <w:abstractNumId w:val="29"/>
  </w:num>
  <w:num w:numId="8">
    <w:abstractNumId w:val="6"/>
  </w:num>
  <w:num w:numId="9">
    <w:abstractNumId w:val="1"/>
  </w:num>
  <w:num w:numId="10">
    <w:abstractNumId w:val="32"/>
  </w:num>
  <w:num w:numId="11">
    <w:abstractNumId w:val="30"/>
  </w:num>
  <w:num w:numId="12">
    <w:abstractNumId w:val="53"/>
  </w:num>
  <w:num w:numId="13">
    <w:abstractNumId w:val="38"/>
  </w:num>
  <w:num w:numId="14">
    <w:abstractNumId w:val="27"/>
  </w:num>
  <w:num w:numId="15">
    <w:abstractNumId w:val="23"/>
  </w:num>
  <w:num w:numId="16">
    <w:abstractNumId w:val="48"/>
  </w:num>
  <w:num w:numId="17">
    <w:abstractNumId w:val="51"/>
  </w:num>
  <w:num w:numId="18">
    <w:abstractNumId w:val="12"/>
  </w:num>
  <w:num w:numId="19">
    <w:abstractNumId w:val="45"/>
  </w:num>
  <w:num w:numId="20">
    <w:abstractNumId w:val="13"/>
  </w:num>
  <w:num w:numId="21">
    <w:abstractNumId w:val="28"/>
  </w:num>
  <w:num w:numId="22">
    <w:abstractNumId w:val="42"/>
  </w:num>
  <w:num w:numId="23">
    <w:abstractNumId w:val="10"/>
  </w:num>
  <w:num w:numId="24">
    <w:abstractNumId w:val="17"/>
  </w:num>
  <w:num w:numId="25">
    <w:abstractNumId w:val="49"/>
  </w:num>
  <w:num w:numId="26">
    <w:abstractNumId w:val="34"/>
  </w:num>
  <w:num w:numId="27">
    <w:abstractNumId w:val="56"/>
  </w:num>
  <w:num w:numId="28">
    <w:abstractNumId w:val="35"/>
  </w:num>
  <w:num w:numId="29">
    <w:abstractNumId w:val="37"/>
  </w:num>
  <w:num w:numId="30">
    <w:abstractNumId w:val="36"/>
  </w:num>
  <w:num w:numId="31">
    <w:abstractNumId w:val="2"/>
  </w:num>
  <w:num w:numId="32">
    <w:abstractNumId w:val="46"/>
  </w:num>
  <w:num w:numId="33">
    <w:abstractNumId w:val="40"/>
  </w:num>
  <w:num w:numId="34">
    <w:abstractNumId w:val="18"/>
  </w:num>
  <w:num w:numId="35">
    <w:abstractNumId w:val="16"/>
  </w:num>
  <w:num w:numId="36">
    <w:abstractNumId w:val="33"/>
  </w:num>
  <w:num w:numId="37">
    <w:abstractNumId w:val="7"/>
  </w:num>
  <w:num w:numId="38">
    <w:abstractNumId w:val="50"/>
  </w:num>
  <w:num w:numId="39">
    <w:abstractNumId w:val="39"/>
  </w:num>
  <w:num w:numId="40">
    <w:abstractNumId w:val="0"/>
  </w:num>
  <w:num w:numId="41">
    <w:abstractNumId w:val="11"/>
  </w:num>
  <w:num w:numId="42">
    <w:abstractNumId w:val="43"/>
  </w:num>
  <w:num w:numId="43">
    <w:abstractNumId w:val="55"/>
  </w:num>
  <w:num w:numId="44">
    <w:abstractNumId w:val="3"/>
  </w:num>
  <w:num w:numId="45">
    <w:abstractNumId w:val="52"/>
  </w:num>
  <w:num w:numId="46">
    <w:abstractNumId w:val="54"/>
  </w:num>
  <w:num w:numId="47">
    <w:abstractNumId w:val="26"/>
  </w:num>
  <w:num w:numId="48">
    <w:abstractNumId w:val="14"/>
  </w:num>
  <w:num w:numId="49">
    <w:abstractNumId w:val="5"/>
  </w:num>
  <w:num w:numId="50">
    <w:abstractNumId w:val="25"/>
  </w:num>
  <w:num w:numId="51">
    <w:abstractNumId w:val="20"/>
  </w:num>
  <w:num w:numId="52">
    <w:abstractNumId w:val="31"/>
  </w:num>
  <w:num w:numId="53">
    <w:abstractNumId w:val="15"/>
  </w:num>
  <w:num w:numId="54">
    <w:abstractNumId w:val="9"/>
  </w:num>
  <w:num w:numId="55">
    <w:abstractNumId w:val="41"/>
  </w:num>
  <w:num w:numId="56">
    <w:abstractNumId w:val="22"/>
  </w:num>
  <w:num w:numId="57">
    <w:abstractNumId w:val="4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A76"/>
    <w:rsid w:val="00017401"/>
    <w:rsid w:val="00050C57"/>
    <w:rsid w:val="000514CB"/>
    <w:rsid w:val="00067006"/>
    <w:rsid w:val="00067B5D"/>
    <w:rsid w:val="00072227"/>
    <w:rsid w:val="000867C3"/>
    <w:rsid w:val="000A0364"/>
    <w:rsid w:val="000C37F4"/>
    <w:rsid w:val="000E57BA"/>
    <w:rsid w:val="0011398F"/>
    <w:rsid w:val="00137BF5"/>
    <w:rsid w:val="00150857"/>
    <w:rsid w:val="001B289F"/>
    <w:rsid w:val="001D3FA1"/>
    <w:rsid w:val="001E2B59"/>
    <w:rsid w:val="002A3916"/>
    <w:rsid w:val="002C2501"/>
    <w:rsid w:val="002E0CFE"/>
    <w:rsid w:val="0030112E"/>
    <w:rsid w:val="00320C06"/>
    <w:rsid w:val="003745A5"/>
    <w:rsid w:val="003A6440"/>
    <w:rsid w:val="003A7301"/>
    <w:rsid w:val="003C41FF"/>
    <w:rsid w:val="00404A76"/>
    <w:rsid w:val="00410A3B"/>
    <w:rsid w:val="00426AB5"/>
    <w:rsid w:val="0042773A"/>
    <w:rsid w:val="00440F0E"/>
    <w:rsid w:val="00485FAB"/>
    <w:rsid w:val="004A409A"/>
    <w:rsid w:val="004A58DD"/>
    <w:rsid w:val="004A5F40"/>
    <w:rsid w:val="004C7792"/>
    <w:rsid w:val="005007C8"/>
    <w:rsid w:val="00547143"/>
    <w:rsid w:val="005479CC"/>
    <w:rsid w:val="00591736"/>
    <w:rsid w:val="005E126F"/>
    <w:rsid w:val="005F3EE6"/>
    <w:rsid w:val="00601007"/>
    <w:rsid w:val="00627BEE"/>
    <w:rsid w:val="00627C9E"/>
    <w:rsid w:val="0064542C"/>
    <w:rsid w:val="00655F72"/>
    <w:rsid w:val="0066718F"/>
    <w:rsid w:val="00677789"/>
    <w:rsid w:val="00681B09"/>
    <w:rsid w:val="00690337"/>
    <w:rsid w:val="006B38C0"/>
    <w:rsid w:val="006B4DD9"/>
    <w:rsid w:val="006C10B8"/>
    <w:rsid w:val="006C312C"/>
    <w:rsid w:val="006E108F"/>
    <w:rsid w:val="006E39AF"/>
    <w:rsid w:val="00722D02"/>
    <w:rsid w:val="00735185"/>
    <w:rsid w:val="00746439"/>
    <w:rsid w:val="0075116D"/>
    <w:rsid w:val="00753F67"/>
    <w:rsid w:val="007837F8"/>
    <w:rsid w:val="007B684D"/>
    <w:rsid w:val="007D6A01"/>
    <w:rsid w:val="007E035C"/>
    <w:rsid w:val="007E21B5"/>
    <w:rsid w:val="007E4EFC"/>
    <w:rsid w:val="007F493D"/>
    <w:rsid w:val="008020FA"/>
    <w:rsid w:val="008134DF"/>
    <w:rsid w:val="0082726F"/>
    <w:rsid w:val="008320A6"/>
    <w:rsid w:val="00844AFC"/>
    <w:rsid w:val="008926FB"/>
    <w:rsid w:val="00895C6A"/>
    <w:rsid w:val="008A5DDB"/>
    <w:rsid w:val="008C449E"/>
    <w:rsid w:val="008C47D9"/>
    <w:rsid w:val="0091125B"/>
    <w:rsid w:val="00927226"/>
    <w:rsid w:val="00932372"/>
    <w:rsid w:val="00952389"/>
    <w:rsid w:val="00995C62"/>
    <w:rsid w:val="009965E6"/>
    <w:rsid w:val="009A1D37"/>
    <w:rsid w:val="009B4B81"/>
    <w:rsid w:val="009C5E38"/>
    <w:rsid w:val="009E3B97"/>
    <w:rsid w:val="009E751E"/>
    <w:rsid w:val="009F49A5"/>
    <w:rsid w:val="009F4AE8"/>
    <w:rsid w:val="00A0093D"/>
    <w:rsid w:val="00A00ABC"/>
    <w:rsid w:val="00A24595"/>
    <w:rsid w:val="00A27283"/>
    <w:rsid w:val="00A40886"/>
    <w:rsid w:val="00A63423"/>
    <w:rsid w:val="00A71121"/>
    <w:rsid w:val="00A727EF"/>
    <w:rsid w:val="00AA2866"/>
    <w:rsid w:val="00AB218A"/>
    <w:rsid w:val="00B43006"/>
    <w:rsid w:val="00BC3A2B"/>
    <w:rsid w:val="00BF1CC8"/>
    <w:rsid w:val="00BF3797"/>
    <w:rsid w:val="00C20C85"/>
    <w:rsid w:val="00C70938"/>
    <w:rsid w:val="00CA3769"/>
    <w:rsid w:val="00CA5B8B"/>
    <w:rsid w:val="00D317C0"/>
    <w:rsid w:val="00D342E6"/>
    <w:rsid w:val="00DB25D4"/>
    <w:rsid w:val="00E01C3A"/>
    <w:rsid w:val="00E15A08"/>
    <w:rsid w:val="00E811CF"/>
    <w:rsid w:val="00E93F9B"/>
    <w:rsid w:val="00EA23D8"/>
    <w:rsid w:val="00EF5F9B"/>
    <w:rsid w:val="00F13400"/>
    <w:rsid w:val="00F14902"/>
    <w:rsid w:val="00F34B76"/>
    <w:rsid w:val="00F763F0"/>
    <w:rsid w:val="00F80A9D"/>
    <w:rsid w:val="00FC1C26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67"/>
  </w:style>
  <w:style w:type="paragraph" w:styleId="Nagwek1">
    <w:name w:val="heading 1"/>
    <w:basedOn w:val="Normalny"/>
    <w:next w:val="Normalny"/>
    <w:link w:val="Nagwek1Znak"/>
    <w:uiPriority w:val="9"/>
    <w:qFormat/>
    <w:rsid w:val="00753F6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3F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F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3F6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F6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0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0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53F6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53F6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53F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753F6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3F6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3F6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3F6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F6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3F6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3F6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53F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53F6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F6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3F6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3F6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53F6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753F6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3F67"/>
  </w:style>
  <w:style w:type="paragraph" w:styleId="Cytat">
    <w:name w:val="Quote"/>
    <w:basedOn w:val="Normalny"/>
    <w:next w:val="Normalny"/>
    <w:link w:val="CytatZnak"/>
    <w:uiPriority w:val="29"/>
    <w:qFormat/>
    <w:rsid w:val="00753F6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53F6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F6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3F6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53F6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53F6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53F6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53F6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53F6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F67"/>
    <w:pPr>
      <w:outlineLvl w:val="9"/>
    </w:pPr>
  </w:style>
  <w:style w:type="paragraph" w:styleId="Nagwek">
    <w:name w:val="header"/>
    <w:basedOn w:val="Normalny"/>
    <w:link w:val="NagwekZnak"/>
    <w:unhideWhenUsed/>
    <w:rsid w:val="00D31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7C0"/>
  </w:style>
  <w:style w:type="paragraph" w:styleId="Stopka">
    <w:name w:val="footer"/>
    <w:basedOn w:val="Normalny"/>
    <w:link w:val="StopkaZnak"/>
    <w:uiPriority w:val="99"/>
    <w:unhideWhenUsed/>
    <w:rsid w:val="00D31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7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4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rmacje.pan.pl" TargetMode="External"/><Relationship Id="rId18" Type="http://schemas.openxmlformats.org/officeDocument/2006/relationships/hyperlink" Target="http://www.youtube.com/watch?v=uauo-H6XLZ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wf.pl" TargetMode="External"/><Relationship Id="rId17" Type="http://schemas.openxmlformats.org/officeDocument/2006/relationships/hyperlink" Target="http://poznan.rdos.gov.pl/ochrona-przyr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wnload.xsp/WDU20170000356/O/D2017035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agdalena\Desktop\www.e-bitechnologia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hyperlink" Target="http://www.bnd.ibe.edu.pl" TargetMode="External"/><Relationship Id="rId4" Type="http://schemas.openxmlformats.org/officeDocument/2006/relationships/settings" Target="settings.xml"/><Relationship Id="rId14" Type="http://schemas.openxmlformats.org/officeDocument/2006/relationships/hyperlink" Target="file:///C:\Users\magdalena\Desktop\www.biocen.edu.pl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92E7-E1F0-43DE-A009-F85F3137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3641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Konkurs Geograficzny dla uczniów szkół podstawowych województwa wielkopolskiego w roku szkolnym 2020/2021</vt:lpstr>
    </vt:vector>
  </TitlesOfParts>
  <Company/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Geograficzny dla uczniów szkół podstawowych województwa wielkopolskiego w roku szkolnym 2020/2021</dc:title>
  <dc:creator>magdalena</dc:creator>
  <cp:lastModifiedBy>Agnieszka</cp:lastModifiedBy>
  <cp:revision>2</cp:revision>
  <dcterms:created xsi:type="dcterms:W3CDTF">2020-05-11T12:37:00Z</dcterms:created>
  <dcterms:modified xsi:type="dcterms:W3CDTF">2020-05-11T12:37:00Z</dcterms:modified>
</cp:coreProperties>
</file>