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4BDC" w14:textId="36E0E4F8" w:rsidR="00A47BFC" w:rsidRPr="00A47BFC" w:rsidRDefault="00A47BFC" w:rsidP="00A47BF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 xml:space="preserve">OBSZARY WYMAGANEJ WIEDZY, ZAKRES OCZEKIWANYCH UMIEJĘTNOŚCI i WYKAZ POMOCNEJ LITERATURY NA POSZCZEGÓLNYCH STOPNIACH WOJEWÓDZKIEGO KONKURSU JĘZYKA </w:t>
      </w:r>
      <w:r w:rsidR="00581A69">
        <w:rPr>
          <w:rFonts w:asciiTheme="minorHAnsi" w:hAnsiTheme="minorHAnsi"/>
          <w:b/>
          <w:bCs/>
          <w:sz w:val="22"/>
          <w:szCs w:val="22"/>
        </w:rPr>
        <w:t>HISZPAŃSKIEGO</w:t>
      </w:r>
      <w:r w:rsidRPr="00A47BFC">
        <w:rPr>
          <w:rFonts w:asciiTheme="minorHAnsi" w:hAnsiTheme="minorHAnsi"/>
          <w:b/>
          <w:bCs/>
          <w:sz w:val="22"/>
          <w:szCs w:val="22"/>
        </w:rPr>
        <w:t xml:space="preserve"> dla uczniów szkół podstawowych województwa wielkopolskiego</w:t>
      </w:r>
    </w:p>
    <w:p w14:paraId="6AD70153" w14:textId="77777777" w:rsidR="00A47BFC" w:rsidRPr="00A47BFC" w:rsidRDefault="00A47BFC" w:rsidP="00A47BF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B527" wp14:editId="13E47781">
                <wp:simplePos x="0" y="0"/>
                <wp:positionH relativeFrom="column">
                  <wp:posOffset>3082290</wp:posOffset>
                </wp:positionH>
                <wp:positionV relativeFrom="paragraph">
                  <wp:posOffset>119380</wp:posOffset>
                </wp:positionV>
                <wp:extent cx="2895600" cy="16154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1CB05" w14:textId="77777777" w:rsidR="00A47BFC" w:rsidRDefault="00A47BFC" w:rsidP="00A47BFC"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2AFC668E" wp14:editId="2FF7253C">
                                  <wp:extent cx="2618705" cy="1531620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256" cy="1537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AB52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2.7pt;margin-top:9.4pt;width:2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PgwIAAGg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" filled="f" stroked="f" strokeweight=".5pt">
                <v:textbox>
                  <w:txbxContent>
                    <w:p w14:paraId="2991CB05" w14:textId="77777777" w:rsidR="00A47BFC" w:rsidRDefault="00A47BFC" w:rsidP="00A47BFC">
                      <w:r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2AFC668E" wp14:editId="2FF7253C">
                            <wp:extent cx="2618705" cy="1531620"/>
                            <wp:effectExtent l="0" t="0" r="0" b="0"/>
                            <wp:docPr id="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256" cy="1537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7BFC">
        <w:rPr>
          <w:rFonts w:asciiTheme="minorHAnsi" w:hAnsiTheme="minorHAnsi"/>
          <w:b/>
          <w:bCs/>
          <w:sz w:val="22"/>
          <w:szCs w:val="22"/>
        </w:rPr>
        <w:t>w roku szkolnym 2020/2021</w:t>
      </w:r>
    </w:p>
    <w:p w14:paraId="67D6B077" w14:textId="77777777" w:rsidR="00BD488E" w:rsidRPr="00A47BFC" w:rsidRDefault="00BD488E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4E1A24E2" w14:textId="77777777" w:rsidR="00A47BFC" w:rsidRDefault="00A47BFC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255A4FC2" w14:textId="77777777" w:rsidR="004447DF" w:rsidRPr="00A47BFC" w:rsidRDefault="004447DF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14:paraId="5C05D6CE" w14:textId="77777777" w:rsidR="00A47BFC" w:rsidRPr="00A47BFC" w:rsidRDefault="00A47BFC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670E7B78" w14:textId="77777777" w:rsidR="00A47BFC" w:rsidRPr="00A47BFC" w:rsidRDefault="00A47BFC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2DC71D93" w14:textId="77777777" w:rsidR="00A47BFC" w:rsidRDefault="00A47BFC" w:rsidP="00A47BFC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47BFC">
        <w:rPr>
          <w:rFonts w:asciiTheme="minorHAnsi" w:hAnsiTheme="minorHAnsi"/>
          <w:b/>
          <w:sz w:val="22"/>
          <w:szCs w:val="22"/>
        </w:rPr>
        <w:t xml:space="preserve">Temat wiodący: </w:t>
      </w:r>
    </w:p>
    <w:p w14:paraId="5C84E70B" w14:textId="77777777" w:rsidR="004447DF" w:rsidRPr="00A47BFC" w:rsidRDefault="004447DF" w:rsidP="004447DF">
      <w:pPr>
        <w:pStyle w:val="Akapitzlist"/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7D2F2FE" w14:textId="6AF3C85C" w:rsidR="004447DF" w:rsidRPr="004447DF" w:rsidRDefault="004447DF" w:rsidP="004447DF">
      <w:pPr>
        <w:pStyle w:val="Akapitzlist"/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447DF">
        <w:rPr>
          <w:rFonts w:asciiTheme="minorHAnsi" w:hAnsiTheme="minorHAnsi"/>
          <w:b/>
          <w:sz w:val="22"/>
          <w:szCs w:val="22"/>
        </w:rPr>
        <w:t>Hiszpa</w:t>
      </w:r>
      <w:r>
        <w:rPr>
          <w:rFonts w:asciiTheme="minorHAnsi" w:hAnsiTheme="minorHAnsi"/>
          <w:b/>
          <w:sz w:val="22"/>
          <w:szCs w:val="22"/>
        </w:rPr>
        <w:t>nia - kraj słońca i kontrastów.</w:t>
      </w:r>
    </w:p>
    <w:p w14:paraId="71A067E9" w14:textId="77777777" w:rsidR="004447DF" w:rsidRDefault="004447DF" w:rsidP="004447DF">
      <w:pPr>
        <w:pStyle w:val="Akapitzlist"/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770A56" w14:textId="03E882D7" w:rsidR="00A47BFC" w:rsidRPr="00A47BFC" w:rsidRDefault="00A47BFC" w:rsidP="00A47BFC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>Zakres wiedzy i umiejętności</w:t>
      </w:r>
      <w:r w:rsidR="00971AD8">
        <w:rPr>
          <w:rFonts w:asciiTheme="minorHAnsi" w:hAnsiTheme="minorHAnsi"/>
          <w:b/>
          <w:bCs/>
          <w:sz w:val="22"/>
          <w:szCs w:val="22"/>
        </w:rPr>
        <w:t xml:space="preserve"> wymaganych</w:t>
      </w:r>
      <w:r w:rsidR="00971AD8" w:rsidRPr="00971AD8">
        <w:rPr>
          <w:rFonts w:asciiTheme="minorHAnsi" w:hAnsiTheme="minorHAnsi"/>
          <w:b/>
          <w:bCs/>
          <w:sz w:val="22"/>
          <w:szCs w:val="22"/>
        </w:rPr>
        <w:t xml:space="preserve"> od uczestników konkursu</w:t>
      </w:r>
    </w:p>
    <w:p w14:paraId="1D052254" w14:textId="21A6B59F" w:rsidR="00B9255E" w:rsidRPr="00DA4140" w:rsidRDefault="00BD488E" w:rsidP="00B9255E">
      <w:pPr>
        <w:pStyle w:val="Lista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W konkursie obowiązuje zakres wiedzy określony w podstawie programowej dla kształcenia ogólnego z języków obcych nowożytnych w szkole podsta</w:t>
      </w:r>
      <w:r w:rsidR="00B9255E">
        <w:rPr>
          <w:rFonts w:asciiTheme="minorHAnsi" w:hAnsiTheme="minorHAnsi"/>
          <w:bCs/>
          <w:sz w:val="22"/>
          <w:szCs w:val="22"/>
        </w:rPr>
        <w:t>wowej (poziom II.2), zawartej</w:t>
      </w:r>
      <w:r w:rsidR="00B9255E">
        <w:rPr>
          <w:rFonts w:asciiTheme="minorHAnsi" w:hAnsiTheme="minorHAnsi"/>
          <w:bCs/>
          <w:sz w:val="22"/>
          <w:szCs w:val="22"/>
        </w:rPr>
        <w:br/>
        <w:t xml:space="preserve">w rozporządzeniu Ministra Edukacji Narodowej </w:t>
      </w:r>
      <w:r w:rsidR="00B9255E" w:rsidRPr="00DA4140">
        <w:rPr>
          <w:rFonts w:asciiTheme="minorHAnsi" w:hAnsiTheme="minorHAnsi"/>
          <w:sz w:val="22"/>
          <w:szCs w:val="22"/>
        </w:rPr>
        <w:t xml:space="preserve">(Dz. U. z 2017 r. poz. 356, z </w:t>
      </w:r>
      <w:proofErr w:type="spellStart"/>
      <w:r w:rsidR="00B9255E" w:rsidRPr="00DA4140">
        <w:rPr>
          <w:rFonts w:asciiTheme="minorHAnsi" w:hAnsiTheme="minorHAnsi"/>
          <w:sz w:val="22"/>
          <w:szCs w:val="22"/>
        </w:rPr>
        <w:t>późn</w:t>
      </w:r>
      <w:proofErr w:type="spellEnd"/>
      <w:r w:rsidR="00B9255E" w:rsidRPr="00DA4140">
        <w:rPr>
          <w:rFonts w:asciiTheme="minorHAnsi" w:hAnsiTheme="minorHAnsi"/>
          <w:sz w:val="22"/>
          <w:szCs w:val="22"/>
        </w:rPr>
        <w:t xml:space="preserve">. zm.) </w:t>
      </w:r>
      <w:hyperlink r:id="rId8" w:history="1">
        <w:r w:rsidR="00B9255E" w:rsidRPr="00DA4140">
          <w:rPr>
            <w:rStyle w:val="Hipercze"/>
            <w:rFonts w:asciiTheme="minorHAnsi" w:hAnsiTheme="minorHAnsi"/>
            <w:sz w:val="22"/>
            <w:szCs w:val="22"/>
          </w:rPr>
          <w:t>http://prawo.sejm.gov.pl/isap.nsf/download.xsp/WDU20170000356/O/D20170356.pdf</w:t>
        </w:r>
      </w:hyperlink>
    </w:p>
    <w:p w14:paraId="1C1B0BA6" w14:textId="710C19BF" w:rsidR="00BD488E" w:rsidRPr="00A47BFC" w:rsidRDefault="00B9255E" w:rsidP="00B9255E">
      <w:pPr>
        <w:pStyle w:val="Lista2"/>
        <w:spacing w:line="276" w:lineRule="auto"/>
        <w:ind w:left="720" w:firstLine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poszerzony </w:t>
      </w:r>
      <w:r w:rsidR="00BD488E" w:rsidRPr="00A47BFC">
        <w:rPr>
          <w:rFonts w:asciiTheme="minorHAnsi" w:hAnsiTheme="minorHAnsi"/>
          <w:bCs/>
          <w:sz w:val="22"/>
          <w:szCs w:val="22"/>
        </w:rPr>
        <w:t xml:space="preserve">o treści wykraczające poza podstawę programową, wskazane w niniejszym </w:t>
      </w:r>
      <w:r w:rsidR="00A47BFC" w:rsidRPr="00A47BFC">
        <w:rPr>
          <w:rFonts w:asciiTheme="minorHAnsi" w:hAnsiTheme="minorHAnsi"/>
          <w:bCs/>
          <w:sz w:val="22"/>
          <w:szCs w:val="22"/>
        </w:rPr>
        <w:t>opracowaniu</w:t>
      </w:r>
      <w:r w:rsidR="00BD488E" w:rsidRPr="00A47BFC">
        <w:rPr>
          <w:rFonts w:asciiTheme="minorHAnsi" w:hAnsiTheme="minorHAnsi"/>
          <w:bCs/>
          <w:sz w:val="22"/>
          <w:szCs w:val="22"/>
        </w:rPr>
        <w:t xml:space="preserve">. </w:t>
      </w:r>
    </w:p>
    <w:p w14:paraId="499BED37" w14:textId="3D22F48D" w:rsidR="00BD488E" w:rsidRPr="00A47BFC" w:rsidRDefault="00BD488E" w:rsidP="00A47BFC">
      <w:pPr>
        <w:pStyle w:val="Lista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Za standard poprawności językowej uznaje się europejską wersję języka hiszpańskiego. Podstawą do sprawdzenia poprawności ję</w:t>
      </w:r>
      <w:r w:rsidR="00A47BFC" w:rsidRPr="00A47BFC">
        <w:rPr>
          <w:rFonts w:asciiTheme="minorHAnsi" w:hAnsiTheme="minorHAnsi"/>
          <w:sz w:val="22"/>
          <w:szCs w:val="22"/>
        </w:rPr>
        <w:t xml:space="preserve">zykowej (słowa, wyrażenia) jest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Diccionario</w:t>
      </w:r>
      <w:proofErr w:type="spellEnd"/>
      <w:r w:rsidRPr="00A47BFC">
        <w:rPr>
          <w:rFonts w:asciiTheme="minorHAnsi" w:hAnsiTheme="minorHAnsi"/>
          <w:i/>
          <w:sz w:val="22"/>
          <w:szCs w:val="22"/>
        </w:rPr>
        <w:t xml:space="preserve"> de la Real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Academia</w:t>
      </w:r>
      <w:proofErr w:type="spellEnd"/>
      <w:r w:rsidRPr="00A47BF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Española</w:t>
      </w:r>
      <w:proofErr w:type="spellEnd"/>
      <w:r w:rsidRPr="00A47BFC">
        <w:rPr>
          <w:rFonts w:asciiTheme="minorHAnsi" w:hAnsiTheme="minorHAnsi"/>
          <w:sz w:val="22"/>
          <w:szCs w:val="22"/>
        </w:rPr>
        <w:t xml:space="preserve">, dla poprawności gramatycznej -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Nueva</w:t>
      </w:r>
      <w:proofErr w:type="spellEnd"/>
      <w:r w:rsidRPr="00A47BF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gramática</w:t>
      </w:r>
      <w:proofErr w:type="spellEnd"/>
      <w:r w:rsidRPr="00A47BFC">
        <w:rPr>
          <w:rFonts w:asciiTheme="minorHAnsi" w:hAnsiTheme="minorHAnsi"/>
          <w:i/>
          <w:sz w:val="22"/>
          <w:szCs w:val="22"/>
        </w:rPr>
        <w:t xml:space="preserve"> de la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lengua</w:t>
      </w:r>
      <w:proofErr w:type="spellEnd"/>
      <w:r w:rsidRPr="00A47BF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española</w:t>
      </w:r>
      <w:proofErr w:type="spellEnd"/>
      <w:r w:rsidRPr="00A47BFC">
        <w:rPr>
          <w:rFonts w:asciiTheme="minorHAnsi" w:hAnsiTheme="minorHAnsi"/>
          <w:i/>
          <w:sz w:val="22"/>
          <w:szCs w:val="22"/>
        </w:rPr>
        <w:t>,</w:t>
      </w:r>
      <w:r w:rsidRPr="00A47B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47BFC">
        <w:rPr>
          <w:rFonts w:asciiTheme="minorHAnsi" w:hAnsiTheme="minorHAnsi"/>
          <w:sz w:val="22"/>
          <w:szCs w:val="22"/>
        </w:rPr>
        <w:t>Madrid</w:t>
      </w:r>
      <w:proofErr w:type="spellEnd"/>
      <w:r w:rsidRPr="00A47BFC">
        <w:rPr>
          <w:rFonts w:asciiTheme="minorHAnsi" w:hAnsiTheme="minorHAnsi"/>
          <w:sz w:val="22"/>
          <w:szCs w:val="22"/>
        </w:rPr>
        <w:t xml:space="preserve"> 2009, RAE.</w:t>
      </w:r>
    </w:p>
    <w:p w14:paraId="7DE833E3" w14:textId="77777777" w:rsidR="00BD488E" w:rsidRPr="00A47BFC" w:rsidRDefault="00BD488E" w:rsidP="00A47BFC">
      <w:pPr>
        <w:spacing w:line="276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</w:p>
    <w:p w14:paraId="501B94A8" w14:textId="2A7CEC58" w:rsidR="00BD488E" w:rsidRPr="00A47BFC" w:rsidRDefault="00BD488E" w:rsidP="00A47BFC">
      <w:pPr>
        <w:suppressAutoHyphens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>Stopień szkolny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/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rejonowy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/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wojewódzki</w:t>
      </w:r>
    </w:p>
    <w:p w14:paraId="4E2BF7E3" w14:textId="77777777" w:rsidR="00BD488E" w:rsidRPr="00C61E48" w:rsidRDefault="00BD488E" w:rsidP="00C61E48">
      <w:pPr>
        <w:pStyle w:val="Akapitzlist"/>
        <w:numPr>
          <w:ilvl w:val="0"/>
          <w:numId w:val="10"/>
        </w:numPr>
        <w:tabs>
          <w:tab w:val="left" w:pos="1276"/>
        </w:tabs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C61E48">
        <w:rPr>
          <w:rFonts w:asciiTheme="minorHAnsi" w:hAnsiTheme="minorHAnsi"/>
          <w:b/>
          <w:sz w:val="22"/>
          <w:szCs w:val="22"/>
        </w:rPr>
        <w:t>Materiał leksykalny:</w:t>
      </w:r>
    </w:p>
    <w:p w14:paraId="0D9466CA" w14:textId="4B79FF5D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człowiek (np. dane personalne, wygląd zewnętrzny, uczucia i emocje, zainteresowania, cechy charakteru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11380A75" w14:textId="56BB0D8A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miejsce zamieszkania (dom i jego okolica, opis domu, pomieszczeń domu i ich wyposażenia, prace domowe);</w:t>
      </w:r>
    </w:p>
    <w:p w14:paraId="2DF5F163" w14:textId="0BDC4F50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edukacja (szkoła i jej pomieszczenia, przybory szkolne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 przedmioty nauczania, życie szkoły, zajęcia pozalekcyjne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plany na przyszłość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4F3A365C" w14:textId="7BF27A3B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praca (np. popularne zawody i związane z nimi czynności, miejsce pracy, wady i zalety wybranych profesji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074447A2" w14:textId="369F5BD0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życie prywatne- rodzinne i towarzyskie (np. członkowie rodziny, koledzy, przyjaciele, czynności życia codziennego, formy spędzania czasu wolnego, obowiązki domowe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styl życia młodzieży w Polsce i Hiszpanii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święta i uroczystości rodzinne, określanie czasu);</w:t>
      </w:r>
    </w:p>
    <w:p w14:paraId="617CCE04" w14:textId="7EE09A74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żywienie (np. artykuły spożywcze, posiłki, lokale gastronomiczne, zdrowe odżywianie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przepisy kulinarne</w:t>
      </w:r>
      <w:r w:rsidRPr="00B9255E">
        <w:rPr>
          <w:rFonts w:asciiTheme="minorHAnsi" w:hAnsiTheme="minorHAnsi"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0BF86A30" w14:textId="60296F47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 xml:space="preserve">zakupy i usługi (np. rodzaje sklepów, towary, sprzedawanie i kupowanie, korzystanie </w:t>
      </w:r>
      <w:r w:rsidRPr="00A47BFC">
        <w:rPr>
          <w:rFonts w:asciiTheme="minorHAnsi" w:hAnsiTheme="minorHAnsi"/>
          <w:sz w:val="22"/>
          <w:szCs w:val="22"/>
        </w:rPr>
        <w:br/>
        <w:t xml:space="preserve"> z usług, budowle użyteczności publicznej, środki płatnicze, np. bank, poczta</w:t>
      </w:r>
      <w:r w:rsidRPr="00B9255E">
        <w:rPr>
          <w:rFonts w:asciiTheme="minorHAnsi" w:hAnsiTheme="minorHAnsi"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540E7B25" w14:textId="5A2D303A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lastRenderedPageBreak/>
        <w:t>podróżowanie i turystyka (np. środki transportu, orientacja w terenie, informacja turystyczna, zwiedzanie);</w:t>
      </w:r>
    </w:p>
    <w:p w14:paraId="4A970DC3" w14:textId="6A283715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kultura (np. dziedziny kultury, uczestnictwo w kulturze, media, tradycje i zwyczaje);</w:t>
      </w:r>
    </w:p>
    <w:p w14:paraId="1FF7CB15" w14:textId="62E6003A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sport (np. popularne dyscypliny sportu, obiekty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 xml:space="preserve"> i sprzęt sportowy, imprezy sportowe, sporty wyczynowe i ekstremalne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0036A4EC" w14:textId="0D69F567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zdrowie (np. samopoczucie, choroby, ich objawy i leczenie, porady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zdrowy tryb życia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4B619F5E" w14:textId="3E778485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technika (np. korzystanie z podstawowych urządzeń technicznych, technologie informacyjne i środki masowego przekazu);</w:t>
      </w:r>
    </w:p>
    <w:p w14:paraId="7B2BA460" w14:textId="6B454A73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świat przyrody (np. pogoda, rośliny i zwierzęta, krajobraz, zagrożenia i ochrona środowiska naturalnego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544DED30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911D15" w14:textId="19EF6F43" w:rsidR="00BD488E" w:rsidRPr="00C61E48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61E48">
        <w:rPr>
          <w:rFonts w:asciiTheme="minorHAnsi" w:hAnsiTheme="minorHAnsi"/>
          <w:b/>
          <w:bCs/>
          <w:sz w:val="22"/>
          <w:szCs w:val="22"/>
        </w:rPr>
        <w:t>Elementy wiedzy o Hiszpanii</w:t>
      </w:r>
      <w:r w:rsidRPr="008C6329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C61E48">
        <w:rPr>
          <w:rFonts w:asciiTheme="minorHAnsi" w:hAnsiTheme="minorHAnsi"/>
          <w:sz w:val="22"/>
          <w:szCs w:val="22"/>
        </w:rPr>
        <w:t>:</w:t>
      </w:r>
    </w:p>
    <w:p w14:paraId="761595E1" w14:textId="15159774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>Podział administracyjny Hiszpanii (wspólnoty autonomiczne ze stolicami);</w:t>
      </w:r>
    </w:p>
    <w:p w14:paraId="3523BE1E" w14:textId="35202273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>Geografia: pasma górskie, rzeki, wody oblewające, wybrzeże;</w:t>
      </w:r>
    </w:p>
    <w:p w14:paraId="37415599" w14:textId="360F79E7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>Ustrój/Rodzina królewska-podstawowe informacje;</w:t>
      </w:r>
    </w:p>
    <w:p w14:paraId="607D9A1C" w14:textId="0AC46F9C" w:rsidR="00BD488E" w:rsidRPr="00C61E48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 xml:space="preserve">Atrakcje turystyczne: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Madrid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, Valencia,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Desierto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 de Tabernas, Sevilla.</w:t>
      </w:r>
    </w:p>
    <w:p w14:paraId="4D8E019B" w14:textId="2CFA5B3C" w:rsidR="00BD488E" w:rsidRPr="00C61E48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Święta w Hiszpanii</w:t>
      </w:r>
      <w:r w:rsidR="00F65B6E" w:rsidRPr="00C61E48">
        <w:rPr>
          <w:rFonts w:asciiTheme="minorHAnsi" w:hAnsiTheme="minorHAnsi"/>
          <w:i/>
          <w:sz w:val="22"/>
          <w:szCs w:val="22"/>
        </w:rPr>
        <w:t>:</w:t>
      </w:r>
      <w:r w:rsidRPr="00C61E48">
        <w:rPr>
          <w:rFonts w:asciiTheme="minorHAnsi" w:hAnsiTheme="minorHAnsi"/>
          <w:i/>
          <w:sz w:val="22"/>
          <w:szCs w:val="22"/>
        </w:rPr>
        <w:t>Fallas, Entierro de la sardina, Tomatina, Feria de Abril (Sevilla), Moros y Cristianos (Comunidad Valenciana);</w:t>
      </w:r>
    </w:p>
    <w:p w14:paraId="5BE0848D" w14:textId="17931F1B" w:rsidR="00BD488E" w:rsidRPr="00C61E48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Kuchnia hiszpańska</w:t>
      </w:r>
      <w:r w:rsidR="00F65B6E" w:rsidRPr="00C61E48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paella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tapas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pinchos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bask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>. pintxos), migas, fabada;</w:t>
      </w:r>
    </w:p>
    <w:p w14:paraId="4F4A0EFB" w14:textId="70F0A266" w:rsidR="00BD488E" w:rsidRPr="00C61E48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Sztuka Hiszpanii</w:t>
      </w:r>
      <w:r w:rsidR="00F65B6E" w:rsidRPr="00C61E48">
        <w:rPr>
          <w:rFonts w:asciiTheme="minorHAnsi" w:hAnsiTheme="minorHAnsi"/>
          <w:i/>
          <w:sz w:val="22"/>
          <w:szCs w:val="22"/>
        </w:rPr>
        <w:t xml:space="preserve">: </w:t>
      </w:r>
      <w:r w:rsidRPr="00C61E48">
        <w:rPr>
          <w:rFonts w:asciiTheme="minorHAnsi" w:hAnsiTheme="minorHAnsi"/>
          <w:i/>
          <w:sz w:val="22"/>
          <w:szCs w:val="22"/>
        </w:rPr>
        <w:t>pałace królewskie: Pałac Królewski w Madrycie, zespół pałacowo-klasztorny Real Monasterio de San Lorenzo de El Escorial, Pałac Królewski w Aranjuez; Kompleks pałacowy: Palacio de la Zarzuela; malarstwo hiszpańskie: Salvador Dalí</w:t>
      </w:r>
      <w:r w:rsidR="00F65B6E" w:rsidRPr="00C61E48">
        <w:rPr>
          <w:rFonts w:asciiTheme="minorHAnsi" w:hAnsiTheme="minorHAnsi"/>
          <w:i/>
          <w:sz w:val="22"/>
          <w:szCs w:val="22"/>
        </w:rPr>
        <w:t>; architektura: Antoni Gaudí i Cornet</w:t>
      </w:r>
      <w:r w:rsidRPr="00C61E48">
        <w:rPr>
          <w:rFonts w:asciiTheme="minorHAnsi" w:hAnsiTheme="minorHAnsi"/>
          <w:i/>
          <w:sz w:val="22"/>
          <w:szCs w:val="22"/>
        </w:rPr>
        <w:t>;</w:t>
      </w:r>
    </w:p>
    <w:p w14:paraId="672D9364" w14:textId="0BB03F14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 xml:space="preserve">Słynne postacie/osobowości: Rafael Nadal, Carmen </w:t>
      </w:r>
      <w:proofErr w:type="spellStart"/>
      <w:r w:rsidRPr="00A47BFC">
        <w:rPr>
          <w:rFonts w:asciiTheme="minorHAnsi" w:hAnsiTheme="minorHAnsi"/>
          <w:i/>
          <w:sz w:val="22"/>
          <w:szCs w:val="22"/>
        </w:rPr>
        <w:t>Machi</w:t>
      </w:r>
      <w:proofErr w:type="spellEnd"/>
      <w:r w:rsidRPr="00A47BFC">
        <w:rPr>
          <w:rFonts w:asciiTheme="minorHAnsi" w:hAnsiTheme="minorHAnsi"/>
          <w:i/>
          <w:sz w:val="22"/>
          <w:szCs w:val="22"/>
        </w:rPr>
        <w:t>, Antonio Banderas</w:t>
      </w:r>
      <w:r w:rsidR="00BF09F9" w:rsidRPr="00A47BFC">
        <w:rPr>
          <w:rFonts w:asciiTheme="minorHAnsi" w:hAnsiTheme="minorHAnsi"/>
          <w:i/>
          <w:sz w:val="22"/>
          <w:szCs w:val="22"/>
        </w:rPr>
        <w:t>.</w:t>
      </w:r>
    </w:p>
    <w:p w14:paraId="5A7C45DC" w14:textId="77777777" w:rsidR="00BD488E" w:rsidRPr="00A47BFC" w:rsidRDefault="00BD488E" w:rsidP="00A47BFC">
      <w:pPr>
        <w:spacing w:line="276" w:lineRule="auto"/>
        <w:ind w:firstLine="708"/>
        <w:jc w:val="both"/>
        <w:rPr>
          <w:rFonts w:asciiTheme="minorHAnsi" w:hAnsiTheme="minorHAnsi"/>
          <w:iCs/>
          <w:sz w:val="22"/>
          <w:szCs w:val="22"/>
        </w:rPr>
      </w:pPr>
    </w:p>
    <w:p w14:paraId="6C90DD4A" w14:textId="77777777" w:rsidR="00BD488E" w:rsidRPr="00C61E48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61E48">
        <w:rPr>
          <w:rFonts w:asciiTheme="minorHAnsi" w:hAnsiTheme="minorHAnsi"/>
          <w:b/>
          <w:bCs/>
          <w:sz w:val="22"/>
          <w:szCs w:val="22"/>
        </w:rPr>
        <w:t>Elementy wiedzy o wybranym kraju hiszpańskiego obszaru językowego - Argentyna</w:t>
      </w:r>
      <w:r w:rsidRPr="008C6329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C61E48">
        <w:rPr>
          <w:rFonts w:asciiTheme="minorHAnsi" w:hAnsiTheme="minorHAnsi"/>
          <w:b/>
          <w:bCs/>
          <w:sz w:val="22"/>
          <w:szCs w:val="22"/>
        </w:rPr>
        <w:t>:</w:t>
      </w:r>
    </w:p>
    <w:p w14:paraId="17695D0A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Podział administracyjny Argentyny;</w:t>
      </w:r>
    </w:p>
    <w:p w14:paraId="4023027A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Geografia: pasma górskie, rzeki, wody oblewające, wybrzeże;</w:t>
      </w:r>
    </w:p>
    <w:p w14:paraId="1A22E4DB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Ustrój;</w:t>
      </w:r>
    </w:p>
    <w:p w14:paraId="47B25390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 xml:space="preserve">Tradycje: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gauchos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>;</w:t>
      </w:r>
    </w:p>
    <w:p w14:paraId="1F3CA962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Kuchnia argentyńska: yerba mate, asado i chimichurri, empanadas, humita;</w:t>
      </w:r>
    </w:p>
    <w:p w14:paraId="753AE7EB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Tańce argentyńskie: tango;</w:t>
      </w:r>
    </w:p>
    <w:p w14:paraId="6FE021F9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 xml:space="preserve">Atrakcje turystyczne: misje jezuickie obejmujące: San Ignacio Mini, Santa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Ana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Nuestra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Señora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 de Loreto i Santa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María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Mayor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 xml:space="preserve"> oraz </w:t>
      </w:r>
      <w:proofErr w:type="spellStart"/>
      <w:r w:rsidRPr="00C61E48">
        <w:rPr>
          <w:rFonts w:asciiTheme="minorHAnsi" w:hAnsiTheme="minorHAnsi"/>
          <w:i/>
          <w:sz w:val="22"/>
          <w:szCs w:val="22"/>
        </w:rPr>
        <w:t>Córdoba</w:t>
      </w:r>
      <w:proofErr w:type="spellEnd"/>
      <w:r w:rsidRPr="00C61E48">
        <w:rPr>
          <w:rFonts w:asciiTheme="minorHAnsi" w:hAnsiTheme="minorHAnsi"/>
          <w:i/>
          <w:sz w:val="22"/>
          <w:szCs w:val="22"/>
        </w:rPr>
        <w:t>, atrakcje turystyczne Buenos Aires;</w:t>
      </w:r>
    </w:p>
    <w:p w14:paraId="04843430" w14:textId="77777777" w:rsidR="00BD488E" w:rsidRPr="00A47BFC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C61E48">
        <w:rPr>
          <w:rFonts w:asciiTheme="minorHAnsi" w:hAnsiTheme="minorHAnsi"/>
          <w:i/>
          <w:sz w:val="22"/>
          <w:szCs w:val="22"/>
        </w:rPr>
        <w:t>Dziedzictwo naturalne: Park Narodowy Los Glaciares (Perrito Moreno), Park Narodowy Iguazú, Quebrada de Humahuaca (Cerro de los siete colores), zespół sztuki naskalnej w Jaskini Rąk (La Cuev</w:t>
      </w:r>
      <w:r w:rsidRPr="00A47BFC">
        <w:rPr>
          <w:rFonts w:asciiTheme="minorHAnsi" w:hAnsiTheme="minorHAnsi"/>
          <w:i/>
          <w:iCs/>
          <w:sz w:val="22"/>
          <w:szCs w:val="22"/>
          <w:lang w:val="es-ES"/>
        </w:rPr>
        <w:t>a de las Manos).</w:t>
      </w:r>
    </w:p>
    <w:p w14:paraId="5ED2CA1C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57A0889C" w14:textId="49748220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C6329">
        <w:rPr>
          <w:rFonts w:asciiTheme="minorHAnsi" w:hAnsiTheme="minorHAnsi"/>
          <w:b/>
          <w:color w:val="0070C0"/>
          <w:sz w:val="22"/>
          <w:szCs w:val="22"/>
        </w:rPr>
        <w:t>*</w:t>
      </w:r>
      <w:r w:rsidR="008C632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i/>
          <w:sz w:val="22"/>
          <w:szCs w:val="22"/>
        </w:rPr>
        <w:t xml:space="preserve">treści </w:t>
      </w:r>
      <w:r w:rsidR="00BF09F9" w:rsidRPr="00A47BFC">
        <w:rPr>
          <w:rFonts w:asciiTheme="minorHAnsi" w:hAnsiTheme="minorHAnsi"/>
          <w:b/>
          <w:i/>
          <w:sz w:val="22"/>
          <w:szCs w:val="22"/>
        </w:rPr>
        <w:t>wykraczające</w:t>
      </w:r>
      <w:r w:rsidRPr="00A47BFC">
        <w:rPr>
          <w:rFonts w:asciiTheme="minorHAnsi" w:hAnsiTheme="minorHAnsi"/>
          <w:b/>
          <w:i/>
          <w:sz w:val="22"/>
          <w:szCs w:val="22"/>
        </w:rPr>
        <w:t xml:space="preserve"> poza podstawę programową z poziomu II.2 – obowiązujące na stopniu szkolnym, rejonowym i wojewódzkim</w:t>
      </w:r>
    </w:p>
    <w:p w14:paraId="22E4FB6B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58DF1A4" w14:textId="77777777" w:rsidR="00BD488E" w:rsidRPr="00A47BFC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A47BFC">
        <w:rPr>
          <w:rFonts w:asciiTheme="minorHAnsi" w:hAnsiTheme="minorHAnsi"/>
          <w:b/>
          <w:sz w:val="22"/>
          <w:szCs w:val="22"/>
        </w:rPr>
        <w:t>Materiał gramatyczny:</w:t>
      </w:r>
    </w:p>
    <w:p w14:paraId="3C84C992" w14:textId="254ADD03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rodzajnik określony i nieokreślony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D35AD72" w14:textId="550A61FD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lastRenderedPageBreak/>
        <w:t>liczebniki główne i porządkowe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F4BCC3A" w14:textId="56C7CF76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rodzaj męski i żeński rzeczowników i przymiotników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39E6906E" w14:textId="13F60E02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liczba pojedyncza i mnoga rzeczowników i przymiotników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5D3FB11D" w14:textId="24DE68D9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stopniowanie przymiotników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F7A879D" w14:textId="6FCD3664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 xml:space="preserve">konstrukcje porównawcze tan/to ...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como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más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 ...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que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, menos ...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que</w:t>
      </w:r>
      <w:proofErr w:type="spellEnd"/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AB18952" w14:textId="2F048154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odmiana i użycie czasowników regularnych i nieregularnych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7EDEF39" w14:textId="36039623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zaimki osobowe, wskazujące, dzierżawcze, pytające, dopełnieniowe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DFF2EC8" w14:textId="18A87933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przysłówki częstotliwości (a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menudo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, a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veces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>, etc.), stopnia (muy, mucho), miejsca (aquí, ahí, allí), sposobu (rápido, temprano, etc.), czasu przeszłego (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esta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semana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, el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año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pasado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>, etc.)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1B276A9" w14:textId="7E8F6954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przyimki (a, de, con, por, para,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desde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>, hasta)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67F2097" w14:textId="55E4B2DE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 xml:space="preserve">konstrukcja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estar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 +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gerundio</w:t>
      </w:r>
      <w:proofErr w:type="spellEnd"/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2612099D" w14:textId="6BE63735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 xml:space="preserve">konstrukcja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ir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 a + bezokolicznik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D078DD3" w14:textId="401C2CE2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czas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pretérito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perfecto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simple</w:t>
      </w:r>
      <w:proofErr w:type="spellEnd"/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5D89D8F" w14:textId="5DA69BFC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czas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pretérito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perfecto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compuesto</w:t>
      </w:r>
      <w:proofErr w:type="spellEnd"/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222162D9" w14:textId="2F168C1A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tryb rozkazujący twierdzący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75D9E7E2" w14:textId="7B5B366F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 xml:space="preserve">czas przeszły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pretérito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imperfecto</w:t>
      </w:r>
      <w:proofErr w:type="spellEnd"/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3A1CD20" w14:textId="55FF11B4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 xml:space="preserve">czas przyszły futuro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simple</w:t>
      </w:r>
      <w:proofErr w:type="spellEnd"/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31472090" w14:textId="6726584A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stopniowanie przymiotników i przysłówków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0B90949" w14:textId="7A700F1C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dopełnienie bliższe i dalsze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25A5E83F" w14:textId="0A1A798B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 xml:space="preserve">zaimki nieodmienne (algo,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alguien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cada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 xml:space="preserve">, nada, 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nadie</w:t>
      </w:r>
      <w:proofErr w:type="spellEnd"/>
      <w:r w:rsidRPr="00A47BFC">
        <w:rPr>
          <w:rFonts w:asciiTheme="minorHAnsi" w:hAnsiTheme="minorHAnsi"/>
          <w:bCs/>
          <w:sz w:val="22"/>
          <w:szCs w:val="22"/>
        </w:rPr>
        <w:t>, etc.)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8CB919A" w14:textId="2FE1A124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zaimki odmienne (uno, alguno,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ninguno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, mucho,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poco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bastante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demasiado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, tanto,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otro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C61E48">
        <w:rPr>
          <w:rFonts w:asciiTheme="minorHAnsi" w:hAnsiTheme="minorHAnsi"/>
          <w:bCs/>
          <w:sz w:val="22"/>
          <w:szCs w:val="22"/>
        </w:rPr>
        <w:t>todo</w:t>
      </w:r>
      <w:proofErr w:type="spellEnd"/>
      <w:r w:rsidRPr="00C61E48">
        <w:rPr>
          <w:rFonts w:asciiTheme="minorHAnsi" w:hAnsiTheme="minorHAnsi"/>
          <w:bCs/>
          <w:sz w:val="22"/>
          <w:szCs w:val="22"/>
        </w:rPr>
        <w:t>, etc.)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49D9D2E" w14:textId="6FC426A7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zaimki względne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0DA3DE8E" w14:textId="6816109B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różnice w użyciu czasowników ser/</w:t>
      </w:r>
      <w:proofErr w:type="spellStart"/>
      <w:r w:rsidRPr="00A47BFC">
        <w:rPr>
          <w:rFonts w:asciiTheme="minorHAnsi" w:hAnsiTheme="minorHAnsi"/>
          <w:bCs/>
          <w:sz w:val="22"/>
          <w:szCs w:val="22"/>
        </w:rPr>
        <w:t>estar</w:t>
      </w:r>
      <w:proofErr w:type="spellEnd"/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>
        <w:rPr>
          <w:rFonts w:asciiTheme="minorHAnsi" w:hAnsiTheme="minorHAnsi"/>
          <w:bCs/>
          <w:sz w:val="22"/>
          <w:szCs w:val="22"/>
        </w:rPr>
        <w:t>.</w:t>
      </w:r>
    </w:p>
    <w:p w14:paraId="629DB631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7635003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/>
          <w:bCs/>
          <w:sz w:val="22"/>
          <w:szCs w:val="22"/>
        </w:rPr>
        <w:t xml:space="preserve"> zagadnienia gramatyczne obowiązujące na stopniu rejonowym i wojewódzkim</w:t>
      </w:r>
    </w:p>
    <w:p w14:paraId="1801779B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563A19" w14:textId="77777777" w:rsidR="00BD488E" w:rsidRPr="00A47BFC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>Wybrane funkcje komunikacyjne:</w:t>
      </w:r>
    </w:p>
    <w:p w14:paraId="3517846F" w14:textId="053E3849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powitania i pożegnania; </w:t>
      </w:r>
    </w:p>
    <w:p w14:paraId="62406E5D" w14:textId="4924C33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przedstawianie siebie oraz przedstawianie innych;</w:t>
      </w:r>
    </w:p>
    <w:p w14:paraId="5CD6D008" w14:textId="15D68CE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podawanie danych osobowych: wiek, zawód, miejsce pracy, numer telefonu;</w:t>
      </w:r>
    </w:p>
    <w:p w14:paraId="37F7B27A" w14:textId="28D378B0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określanie narodowości, wskazywanie pochodzenia;</w:t>
      </w:r>
    </w:p>
    <w:p w14:paraId="3486B78E" w14:textId="7EBB656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opisywanie wyglądu zewnętrznego i charakteru osób;  </w:t>
      </w:r>
    </w:p>
    <w:p w14:paraId="2F3C9622" w14:textId="56ED4C86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wskazywanie relacji rodzinnych; </w:t>
      </w:r>
    </w:p>
    <w:p w14:paraId="42585E22" w14:textId="00AF4CC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wyrażanie posiadania; </w:t>
      </w:r>
    </w:p>
    <w:p w14:paraId="72FF4DBA" w14:textId="79FB3973" w:rsidR="00BF09F9" w:rsidRPr="00C61E48" w:rsidRDefault="00BF09F9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proszenie o przysługę, przysługę;</w:t>
      </w:r>
    </w:p>
    <w:p w14:paraId="71356443" w14:textId="378F8701" w:rsidR="00BF09F9" w:rsidRPr="00C61E48" w:rsidRDefault="00BF09F9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wdzięczności za otrzymaną pomoc, przysługę, poradę;</w:t>
      </w:r>
    </w:p>
    <w:p w14:paraId="532018A4" w14:textId="2AC24BBB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udzielanie informacji na temat przedmiotów i czynności;</w:t>
      </w:r>
    </w:p>
    <w:p w14:paraId="115E20B3" w14:textId="4E01371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pytanie o ilość i wyrażanie ilości; </w:t>
      </w:r>
    </w:p>
    <w:p w14:paraId="631933B0" w14:textId="19DCD6C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prośby i pożyczanie przedmiotów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58E0DDC6" w14:textId="5245A2F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akceptowanie i odrzucanie prośby;</w:t>
      </w:r>
    </w:p>
    <w:p w14:paraId="45A8D1EA" w14:textId="4AC5CC7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wyrażanie opinii i upodobań, mówienie o takich samych i odmiennych upodobaniach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7889E7CE" w14:textId="69C979E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pytanie i udzielanie informacji o drogę do jakiegoś miejsca; </w:t>
      </w:r>
    </w:p>
    <w:p w14:paraId="5D8EB5F5" w14:textId="474AA8D0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lastRenderedPageBreak/>
        <w:t>okazywanie entuzjazmu lub niezadowolenia;</w:t>
      </w:r>
    </w:p>
    <w:p w14:paraId="46E7560A" w14:textId="38BC42F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porównywanie;</w:t>
      </w:r>
    </w:p>
    <w:p w14:paraId="33DC95E6" w14:textId="53292EF2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udzielanie wskazówek i rad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306F7159" w14:textId="4C66501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powinności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3E5C202D" w14:textId="154D068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pytanie o godzinę; </w:t>
      </w:r>
    </w:p>
    <w:p w14:paraId="6F4B24B4" w14:textId="7EDD4D8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mówienie o czynnościach dnia codziennego w czasie teraźniejszym; </w:t>
      </w:r>
    </w:p>
    <w:p w14:paraId="30CBFCBC" w14:textId="68C6E8E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mówienie o zainteresowaniach; </w:t>
      </w:r>
    </w:p>
    <w:p w14:paraId="1CAB8F24" w14:textId="4E7A985B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 wyrażanie częstotliwości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7C9F1F8E" w14:textId="22C4DB28" w:rsidR="00BD488E" w:rsidRPr="00A47BFC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proponowanie i reagowanie na propozycje: przyjmowanie i odrzucanie propozycji</w:t>
      </w:r>
      <w:r w:rsidRPr="00A47BFC">
        <w:rPr>
          <w:rFonts w:asciiTheme="minorHAnsi" w:hAnsiTheme="minorHAnsi"/>
          <w:bCs/>
          <w:sz w:val="22"/>
          <w:szCs w:val="22"/>
        </w:rPr>
        <w:t xml:space="preserve">, podawanie </w:t>
      </w:r>
      <w:r w:rsidR="00C61E48">
        <w:rPr>
          <w:rFonts w:asciiTheme="minorHAnsi" w:hAnsiTheme="minorHAnsi"/>
          <w:bCs/>
          <w:sz w:val="22"/>
          <w:szCs w:val="22"/>
        </w:rPr>
        <w:t>w</w:t>
      </w:r>
      <w:r w:rsidRPr="00A47BFC">
        <w:rPr>
          <w:rFonts w:asciiTheme="minorHAnsi" w:hAnsiTheme="minorHAnsi"/>
          <w:bCs/>
          <w:sz w:val="22"/>
          <w:szCs w:val="22"/>
        </w:rPr>
        <w:t xml:space="preserve">ytłumaczenia; </w:t>
      </w:r>
    </w:p>
    <w:p w14:paraId="7F8A95B9" w14:textId="4217B22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umawianie się do kina, parku, na urodziny, teatru, itp.</w:t>
      </w:r>
    </w:p>
    <w:p w14:paraId="029EE641" w14:textId="5B30E131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uczuć i emocji;</w:t>
      </w:r>
    </w:p>
    <w:p w14:paraId="24F3EB76" w14:textId="00A34B3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wskazywanie daty;</w:t>
      </w:r>
    </w:p>
    <w:p w14:paraId="3C9CC8EA" w14:textId="14F19DB1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czynnościach zakończonych w niedalekiej przeszłości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65D48894" w14:textId="426A97C9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opisywanie miejsca pracy, opisywanie kompetencji i umiejętności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25889239" w14:textId="5B25BC4C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pragnień i planów dotyczących przyszłej pracy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035E633C" w14:textId="3F29F2A3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prowadzenie rozmowy w  sklepie, barze, restauracji, sklepie, targu, stacji kolejowej, hotelu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 xml:space="preserve">, </w:t>
      </w:r>
      <w:r w:rsidR="00BF09F9" w:rsidRPr="00A47BFC">
        <w:rPr>
          <w:rFonts w:asciiTheme="minorHAnsi" w:hAnsiTheme="minorHAnsi"/>
          <w:bCs/>
          <w:sz w:val="22"/>
          <w:szCs w:val="22"/>
        </w:rPr>
        <w:t>w banku</w:t>
      </w:r>
      <w:r w:rsidR="00BF09F9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BF09F9" w:rsidRPr="00A47BFC">
        <w:rPr>
          <w:rFonts w:asciiTheme="minorHAnsi" w:hAnsiTheme="minorHAnsi"/>
          <w:bCs/>
          <w:sz w:val="22"/>
          <w:szCs w:val="22"/>
        </w:rPr>
        <w:t>, w punkcie informacji turystycznej</w:t>
      </w:r>
      <w:r w:rsidR="00BF09F9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BF09F9" w:rsidRPr="00A47BFC">
        <w:rPr>
          <w:rFonts w:asciiTheme="minorHAnsi" w:hAnsiTheme="minorHAnsi"/>
          <w:bCs/>
          <w:sz w:val="22"/>
          <w:szCs w:val="22"/>
        </w:rPr>
        <w:t>, na poczcie</w:t>
      </w:r>
      <w:r w:rsidR="00BF09F9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BF09F9" w:rsidRPr="00A47BFC">
        <w:rPr>
          <w:rFonts w:asciiTheme="minorHAnsi" w:hAnsiTheme="minorHAnsi"/>
          <w:bCs/>
          <w:sz w:val="22"/>
          <w:szCs w:val="22"/>
        </w:rPr>
        <w:t xml:space="preserve">, </w:t>
      </w:r>
      <w:r w:rsidRPr="00A47BFC">
        <w:rPr>
          <w:rFonts w:asciiTheme="minorHAnsi" w:hAnsiTheme="minorHAnsi"/>
          <w:bCs/>
          <w:sz w:val="22"/>
          <w:szCs w:val="22"/>
        </w:rPr>
        <w:t>u lekarza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5711B60F" w14:textId="09F033B3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planach na przyszłość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5D823F4E" w14:textId="1823A99C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rozmow</w:t>
      </w:r>
      <w:r w:rsidR="007A29C7">
        <w:rPr>
          <w:rFonts w:asciiTheme="minorHAnsi" w:hAnsiTheme="minorHAnsi"/>
          <w:bCs/>
          <w:sz w:val="22"/>
          <w:szCs w:val="22"/>
        </w:rPr>
        <w:t>a o  pogodzie</w:t>
      </w:r>
      <w:r w:rsidR="007A29C7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68C375B7" w14:textId="3320BF00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czynnościach zakończonych w niedalekiej przeszłości</w:t>
      </w:r>
      <w:r w:rsidR="007A29C7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2D87DA47" w14:textId="28C7014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prowadzenie rozmowy telefonicznej</w:t>
      </w:r>
      <w:r w:rsidR="007A29C7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4FCDA5BE" w14:textId="75893C69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zwyczajach w czasie teraźniejszym</w:t>
      </w:r>
      <w:r w:rsidR="007A29C7">
        <w:rPr>
          <w:rFonts w:asciiTheme="minorHAnsi" w:hAnsiTheme="minorHAnsi"/>
          <w:bCs/>
          <w:sz w:val="22"/>
          <w:szCs w:val="22"/>
        </w:rPr>
        <w:t>.</w:t>
      </w:r>
    </w:p>
    <w:p w14:paraId="1F5C3C99" w14:textId="77777777" w:rsidR="00BD488E" w:rsidRPr="00A47BFC" w:rsidRDefault="00BD488E" w:rsidP="00A47BFC">
      <w:pPr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08D7381" w14:textId="13169F63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 xml:space="preserve">* </w:t>
      </w:r>
      <w:r w:rsidR="00BF09F9" w:rsidRPr="00A47BFC">
        <w:rPr>
          <w:rFonts w:asciiTheme="minorHAnsi" w:hAnsiTheme="minorHAnsi"/>
          <w:b/>
          <w:bCs/>
          <w:sz w:val="22"/>
          <w:szCs w:val="22"/>
        </w:rPr>
        <w:t xml:space="preserve">funkcje komunikacyjne </w:t>
      </w:r>
      <w:r w:rsidRPr="00A47BFC">
        <w:rPr>
          <w:rFonts w:asciiTheme="minorHAnsi" w:hAnsiTheme="minorHAnsi"/>
          <w:b/>
          <w:bCs/>
          <w:sz w:val="22"/>
          <w:szCs w:val="22"/>
        </w:rPr>
        <w:t>obowiązujące na stopniu rejonowym i wojewódzkim</w:t>
      </w:r>
    </w:p>
    <w:p w14:paraId="634CB7E0" w14:textId="77777777" w:rsidR="003E78B9" w:rsidRPr="00A47BFC" w:rsidRDefault="003E78B9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370D8B" w14:textId="07E44FDD" w:rsidR="007A29C7" w:rsidRDefault="007A29C7" w:rsidP="007A29C7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</w:t>
      </w:r>
      <w:r w:rsidRPr="00CE36FC">
        <w:rPr>
          <w:rFonts w:asciiTheme="minorHAnsi" w:hAnsiTheme="minorHAnsi"/>
          <w:b/>
          <w:bCs/>
          <w:sz w:val="22"/>
          <w:szCs w:val="22"/>
        </w:rPr>
        <w:t>kaz literatury pomocnej dla uczestnika i nauczyciela w procesie przygotowania do udziału w konkursie</w:t>
      </w:r>
    </w:p>
    <w:p w14:paraId="0B6685A5" w14:textId="77777777" w:rsidR="007A29C7" w:rsidRPr="00CE36FC" w:rsidRDefault="007A29C7" w:rsidP="007A29C7">
      <w:pPr>
        <w:pStyle w:val="Akapitzlist"/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02CF70" w14:textId="7160AB26" w:rsidR="00BD488E" w:rsidRPr="00A47BFC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Metody i podręczniki:</w:t>
      </w:r>
      <w:r w:rsidRPr="00A47BFC">
        <w:rPr>
          <w:rFonts w:asciiTheme="minorHAnsi" w:hAnsiTheme="minorHAnsi"/>
          <w:i/>
          <w:sz w:val="22"/>
          <w:szCs w:val="22"/>
          <w:lang w:val="es-ES"/>
        </w:rPr>
        <w:t xml:space="preserve"> Explora, Gente Joven, Espacio Joven </w:t>
      </w:r>
      <w:r w:rsidR="008C6329">
        <w:rPr>
          <w:rFonts w:asciiTheme="minorHAnsi" w:hAnsiTheme="minorHAnsi"/>
          <w:sz w:val="22"/>
          <w:szCs w:val="22"/>
          <w:lang w:val="es-ES"/>
        </w:rPr>
        <w:t>i inne;</w:t>
      </w:r>
    </w:p>
    <w:p w14:paraId="31DCBF59" w14:textId="2E803606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7A29C7">
        <w:rPr>
          <w:rFonts w:asciiTheme="minorHAnsi" w:hAnsiTheme="minorHAnsi"/>
          <w:sz w:val="22"/>
          <w:szCs w:val="22"/>
          <w:lang w:val="es-ES"/>
        </w:rPr>
        <w:t>Dicciona</w:t>
      </w:r>
      <w:r w:rsidR="008C6329">
        <w:rPr>
          <w:rFonts w:asciiTheme="minorHAnsi" w:hAnsiTheme="minorHAnsi"/>
          <w:sz w:val="22"/>
          <w:szCs w:val="22"/>
          <w:lang w:val="es-ES"/>
        </w:rPr>
        <w:t>rio de la Lengua Española (RAE);</w:t>
      </w:r>
    </w:p>
    <w:p w14:paraId="7CA593FE" w14:textId="6E6253FE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7A29C7">
        <w:rPr>
          <w:rFonts w:asciiTheme="minorHAnsi" w:hAnsiTheme="minorHAnsi"/>
          <w:sz w:val="22"/>
          <w:szCs w:val="22"/>
          <w:lang w:val="es-ES"/>
        </w:rPr>
        <w:t xml:space="preserve">Nueva gramática de la lengua española, </w:t>
      </w:r>
      <w:r w:rsidRPr="00A47BFC">
        <w:rPr>
          <w:rFonts w:asciiTheme="minorHAnsi" w:hAnsiTheme="minorHAnsi"/>
          <w:sz w:val="22"/>
          <w:szCs w:val="22"/>
          <w:lang w:val="es-ES"/>
        </w:rPr>
        <w:t>Madrid 2009, RAE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5857234B" w14:textId="41076F2C" w:rsidR="00BD488E" w:rsidRPr="008C6329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R. Alonso Raya, A. Castañeda Castro, i in</w:t>
      </w:r>
      <w:r w:rsidRPr="007A29C7">
        <w:rPr>
          <w:rFonts w:asciiTheme="minorHAnsi" w:hAnsiTheme="minorHAnsi"/>
          <w:sz w:val="22"/>
          <w:szCs w:val="22"/>
          <w:lang w:val="es-ES"/>
        </w:rPr>
        <w:t>. Gramática básica del estudiante de español,</w:t>
      </w:r>
      <w:r w:rsidR="008C6329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C6329">
        <w:rPr>
          <w:rFonts w:asciiTheme="minorHAnsi" w:hAnsiTheme="minorHAnsi"/>
          <w:sz w:val="22"/>
          <w:szCs w:val="22"/>
          <w:lang w:val="es-ES"/>
        </w:rPr>
        <w:t>Difusión, Barcelona 2005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21F1CDA3" w14:textId="31AEBA1C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F. Castro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Uso de la gramática española (elemental, intermedio), </w:t>
      </w:r>
      <w:r w:rsidRPr="00A47BFC">
        <w:rPr>
          <w:rFonts w:asciiTheme="minorHAnsi" w:hAnsiTheme="minorHAnsi"/>
          <w:sz w:val="22"/>
          <w:szCs w:val="22"/>
          <w:lang w:val="es-ES"/>
        </w:rPr>
        <w:t>Edelsa, Madrid 2006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546AB470" w14:textId="3CABABBE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A. Encinar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Uso interactivo del vocabulario, </w:t>
      </w:r>
      <w:r w:rsidRPr="00A47BFC">
        <w:rPr>
          <w:rFonts w:asciiTheme="minorHAnsi" w:hAnsiTheme="minorHAnsi"/>
          <w:sz w:val="22"/>
          <w:szCs w:val="22"/>
          <w:lang w:val="es-ES"/>
        </w:rPr>
        <w:t>Edelsa, Madrid 2003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1C991ECE" w14:textId="0CD5C5F5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Granger, J. Plumb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La gramática da juego, </w:t>
      </w:r>
      <w:r w:rsidRPr="00A47BFC">
        <w:rPr>
          <w:rFonts w:asciiTheme="minorHAnsi" w:hAnsiTheme="minorHAnsi"/>
          <w:sz w:val="22"/>
          <w:szCs w:val="22"/>
          <w:lang w:val="es-ES"/>
        </w:rPr>
        <w:t>Heinemann, Madrid 1997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56A35C72" w14:textId="3353CCA4" w:rsidR="00BD488E" w:rsidRPr="008C6329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C. Moreno, C. Hernández, C. Miki Kondo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Gramática. Elemental A1-A2, </w:t>
      </w:r>
      <w:r w:rsidRPr="00A47BFC">
        <w:rPr>
          <w:rFonts w:asciiTheme="minorHAnsi" w:hAnsiTheme="minorHAnsi"/>
          <w:sz w:val="22"/>
          <w:szCs w:val="22"/>
          <w:lang w:val="es-ES"/>
        </w:rPr>
        <w:t>Anaya, Madrid</w:t>
      </w:r>
      <w:r w:rsidR="008C6329">
        <w:rPr>
          <w:rFonts w:asciiTheme="minorHAnsi" w:hAnsiTheme="minorHAnsi"/>
          <w:sz w:val="22"/>
          <w:szCs w:val="22"/>
          <w:lang w:val="es-ES"/>
        </w:rPr>
        <w:t xml:space="preserve"> 2007;</w:t>
      </w:r>
    </w:p>
    <w:p w14:paraId="2AD38778" w14:textId="20F067C8" w:rsidR="00BD488E" w:rsidRPr="008C6329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7A29C7">
        <w:rPr>
          <w:rFonts w:asciiTheme="minorHAnsi" w:hAnsiTheme="minorHAnsi"/>
          <w:sz w:val="22"/>
          <w:szCs w:val="22"/>
          <w:lang w:val="es-ES"/>
        </w:rPr>
        <w:t>M. Moreno, K. Prussak, M. Socorro, Język hiszpański. Zbiór ćwiczeń dla gimnazjalistów,</w:t>
      </w:r>
      <w:r w:rsidR="008C6329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C6329">
        <w:rPr>
          <w:rFonts w:asciiTheme="minorHAnsi" w:hAnsiTheme="minorHAnsi"/>
          <w:sz w:val="22"/>
          <w:szCs w:val="22"/>
          <w:lang w:val="es-ES"/>
        </w:rPr>
        <w:t>Nowela, Poznań 2009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1000D1AD" w14:textId="03058C96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L. Sandor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Tiempo para practicar los pasados, </w:t>
      </w:r>
      <w:r w:rsidR="008C6329">
        <w:rPr>
          <w:rFonts w:asciiTheme="minorHAnsi" w:hAnsiTheme="minorHAnsi"/>
          <w:sz w:val="22"/>
          <w:szCs w:val="22"/>
          <w:lang w:val="es-ES"/>
        </w:rPr>
        <w:t>Edelsa, Madrid 2004;</w:t>
      </w:r>
    </w:p>
    <w:p w14:paraId="0A788D7A" w14:textId="198F7598" w:rsidR="00BD488E" w:rsidRPr="00A47BFC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A. Balea, P. Ramos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Cultura española, </w:t>
      </w:r>
      <w:r w:rsidR="008C6329">
        <w:rPr>
          <w:rFonts w:asciiTheme="minorHAnsi" w:hAnsiTheme="minorHAnsi"/>
          <w:sz w:val="22"/>
          <w:szCs w:val="22"/>
          <w:lang w:val="es-ES"/>
        </w:rPr>
        <w:t>enCLAVE- ELE, 2007;</w:t>
      </w:r>
    </w:p>
    <w:p w14:paraId="4DD83A91" w14:textId="007DD920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López M. R.,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 Hablemos en clase, </w:t>
      </w:r>
      <w:r w:rsidR="008C6329">
        <w:rPr>
          <w:rFonts w:asciiTheme="minorHAnsi" w:hAnsiTheme="minorHAnsi"/>
          <w:sz w:val="22"/>
          <w:szCs w:val="22"/>
          <w:lang w:val="es-ES"/>
        </w:rPr>
        <w:t>Edinumen, Madrid 1999;</w:t>
      </w:r>
    </w:p>
    <w:p w14:paraId="7B4B9DD2" w14:textId="3C1DAD20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Pinilla R., Acquaroni R</w:t>
      </w:r>
      <w:r w:rsidRPr="007A29C7">
        <w:rPr>
          <w:rFonts w:asciiTheme="minorHAnsi" w:hAnsiTheme="minorHAnsi"/>
          <w:sz w:val="22"/>
          <w:szCs w:val="22"/>
          <w:lang w:val="es-ES"/>
        </w:rPr>
        <w:t>., ¡Bien dicho! Ejercicios de ex</w:t>
      </w:r>
      <w:r w:rsidR="008C6329">
        <w:rPr>
          <w:rFonts w:asciiTheme="minorHAnsi" w:hAnsiTheme="minorHAnsi"/>
          <w:sz w:val="22"/>
          <w:szCs w:val="22"/>
          <w:lang w:val="es-ES"/>
        </w:rPr>
        <w:t>presión oral, SGEL, Madrid 2002;</w:t>
      </w:r>
    </w:p>
    <w:p w14:paraId="1EF276A1" w14:textId="6EDA9DF1" w:rsidR="00BD488E" w:rsidRPr="007A29C7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8C6329">
        <w:rPr>
          <w:rFonts w:asciiTheme="minorHAnsi" w:hAnsiTheme="minorHAnsi"/>
          <w:sz w:val="22"/>
          <w:szCs w:val="22"/>
          <w:lang w:val="es-ES"/>
        </w:rPr>
        <w:t>Siles Artés J., Historias para conversar. Nivel medio, SGEL, Madrid 1996.</w:t>
      </w:r>
    </w:p>
    <w:sectPr w:rsidR="00BD488E" w:rsidRPr="007A29C7" w:rsidSect="00A47B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E513" w14:textId="77777777" w:rsidR="005A4DDC" w:rsidRDefault="005A4DDC" w:rsidP="00A47BFC">
      <w:r>
        <w:separator/>
      </w:r>
    </w:p>
  </w:endnote>
  <w:endnote w:type="continuationSeparator" w:id="0">
    <w:p w14:paraId="1B8EFAC5" w14:textId="77777777" w:rsidR="005A4DDC" w:rsidRDefault="005A4DDC" w:rsidP="00A4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455409"/>
      <w:docPartObj>
        <w:docPartGallery w:val="Page Numbers (Bottom of Page)"/>
        <w:docPartUnique/>
      </w:docPartObj>
    </w:sdtPr>
    <w:sdtEndPr/>
    <w:sdtContent>
      <w:p w14:paraId="513D2A66" w14:textId="6A9ABE6B" w:rsidR="008C6329" w:rsidRDefault="008C63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7DF">
          <w:rPr>
            <w:noProof/>
          </w:rPr>
          <w:t>4</w:t>
        </w:r>
        <w:r>
          <w:fldChar w:fldCharType="end"/>
        </w:r>
      </w:p>
    </w:sdtContent>
  </w:sdt>
  <w:p w14:paraId="62438903" w14:textId="77777777" w:rsidR="008C6329" w:rsidRDefault="008C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34E72" w14:textId="77777777" w:rsidR="005A4DDC" w:rsidRDefault="005A4DDC" w:rsidP="00A47BFC">
      <w:r>
        <w:separator/>
      </w:r>
    </w:p>
  </w:footnote>
  <w:footnote w:type="continuationSeparator" w:id="0">
    <w:p w14:paraId="20E6AEB7" w14:textId="77777777" w:rsidR="005A4DDC" w:rsidRDefault="005A4DDC" w:rsidP="00A4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EAFD" w14:textId="71BBFBF1" w:rsidR="00A47BFC" w:rsidRPr="00CE36FC" w:rsidRDefault="00A47BFC" w:rsidP="00A47BFC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  <w:lang w:val="x-none"/>
      </w:rPr>
      <w:t xml:space="preserve">Wojewódzki Konkurs </w:t>
    </w:r>
    <w:r w:rsidRPr="00CE36FC">
      <w:rPr>
        <w:rFonts w:asciiTheme="minorHAnsi" w:hAnsiTheme="minorHAnsi"/>
        <w:i/>
        <w:sz w:val="20"/>
        <w:szCs w:val="20"/>
      </w:rPr>
      <w:t xml:space="preserve">Języka </w:t>
    </w:r>
    <w:r>
      <w:rPr>
        <w:rFonts w:asciiTheme="minorHAnsi" w:hAnsiTheme="minorHAnsi"/>
        <w:i/>
        <w:sz w:val="20"/>
        <w:szCs w:val="20"/>
      </w:rPr>
      <w:t>Hiszpańskiego</w:t>
    </w:r>
    <w:r w:rsidRPr="00CE36FC">
      <w:rPr>
        <w:rFonts w:asciiTheme="minorHAnsi" w:hAnsiTheme="minorHAnsi"/>
        <w:i/>
        <w:sz w:val="20"/>
        <w:szCs w:val="20"/>
      </w:rPr>
      <w:t xml:space="preserve"> </w:t>
    </w:r>
    <w:r w:rsidRPr="00CE36FC">
      <w:rPr>
        <w:rFonts w:asciiTheme="minorHAnsi" w:hAnsiTheme="minorHAnsi"/>
        <w:i/>
        <w:sz w:val="20"/>
        <w:szCs w:val="20"/>
        <w:lang w:val="x-none"/>
      </w:rPr>
      <w:t xml:space="preserve">dla uczniów </w:t>
    </w:r>
    <w:r w:rsidRPr="00CE36FC">
      <w:rPr>
        <w:rFonts w:asciiTheme="minorHAnsi" w:hAnsiTheme="minorHAnsi"/>
        <w:i/>
        <w:sz w:val="20"/>
        <w:szCs w:val="20"/>
      </w:rPr>
      <w:t xml:space="preserve">szkół podstawowych </w:t>
    </w:r>
  </w:p>
  <w:p w14:paraId="158199D8" w14:textId="5D184EAA" w:rsidR="00A47BFC" w:rsidRPr="00CE36FC" w:rsidRDefault="00A47BFC" w:rsidP="00A47BFC">
    <w:pPr>
      <w:pStyle w:val="Nagwek"/>
      <w:jc w:val="center"/>
      <w:rPr>
        <w:rFonts w:asciiTheme="minorHAnsi" w:hAnsiTheme="minorHAnsi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DEF78" wp14:editId="19FFD928">
              <wp:simplePos x="0" y="0"/>
              <wp:positionH relativeFrom="column">
                <wp:posOffset>-259080</wp:posOffset>
              </wp:positionH>
              <wp:positionV relativeFrom="paragraph">
                <wp:posOffset>184785</wp:posOffset>
              </wp:positionV>
              <wp:extent cx="62865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BB3B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14.55pt" to="47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"/>
          </w:pict>
        </mc:Fallback>
      </mc:AlternateContent>
    </w:r>
    <w:r w:rsidRPr="00CE36FC">
      <w:rPr>
        <w:rFonts w:asciiTheme="minorHAnsi" w:hAnsiTheme="minorHAnsi"/>
        <w:i/>
        <w:sz w:val="20"/>
        <w:szCs w:val="20"/>
      </w:rPr>
      <w:t xml:space="preserve">województwa wielkopolskiego </w:t>
    </w:r>
    <w:r w:rsidRPr="00CE36FC">
      <w:rPr>
        <w:rFonts w:asciiTheme="minorHAnsi" w:hAnsiTheme="minorHAnsi"/>
        <w:i/>
        <w:sz w:val="20"/>
        <w:szCs w:val="20"/>
        <w:lang w:val="x-none"/>
      </w:rPr>
      <w:t>w roku szkolnym 20</w:t>
    </w:r>
    <w:r w:rsidRPr="00CE36FC">
      <w:rPr>
        <w:rFonts w:asciiTheme="minorHAnsi" w:hAnsiTheme="minorHAnsi"/>
        <w:i/>
        <w:sz w:val="20"/>
        <w:szCs w:val="20"/>
      </w:rPr>
      <w:t>20</w:t>
    </w:r>
    <w:r w:rsidRPr="00CE36FC">
      <w:rPr>
        <w:rFonts w:asciiTheme="minorHAnsi" w:hAnsiTheme="minorHAnsi"/>
        <w:i/>
        <w:sz w:val="20"/>
        <w:szCs w:val="20"/>
        <w:lang w:val="x-none"/>
      </w:rPr>
      <w:t>/20</w:t>
    </w:r>
    <w:r w:rsidRPr="00CE36FC">
      <w:rPr>
        <w:rFonts w:asciiTheme="minorHAnsi" w:hAnsiTheme="minorHAnsi"/>
        <w:i/>
        <w:sz w:val="20"/>
        <w:szCs w:val="20"/>
      </w:rPr>
      <w:t>21</w:t>
    </w:r>
  </w:p>
  <w:p w14:paraId="3A3B6FDB" w14:textId="7140C6D2" w:rsidR="00A47BFC" w:rsidRDefault="00A47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B17"/>
    <w:multiLevelType w:val="hybridMultilevel"/>
    <w:tmpl w:val="A2AA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9FC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B0B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4486"/>
    <w:multiLevelType w:val="hybridMultilevel"/>
    <w:tmpl w:val="4A643B04"/>
    <w:lvl w:ilvl="0" w:tplc="865AC5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691D"/>
    <w:multiLevelType w:val="hybridMultilevel"/>
    <w:tmpl w:val="4000A13E"/>
    <w:lvl w:ilvl="0" w:tplc="4B7E7A28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B20030F"/>
    <w:multiLevelType w:val="hybridMultilevel"/>
    <w:tmpl w:val="FE06C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554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E7DDC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98D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A4857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7F4E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81F00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C82633D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8E"/>
    <w:rsid w:val="000D7FAE"/>
    <w:rsid w:val="003E78B9"/>
    <w:rsid w:val="004447DF"/>
    <w:rsid w:val="00581A69"/>
    <w:rsid w:val="005A4DDC"/>
    <w:rsid w:val="00797114"/>
    <w:rsid w:val="007A29C7"/>
    <w:rsid w:val="008C6329"/>
    <w:rsid w:val="00971AD8"/>
    <w:rsid w:val="00A47BFC"/>
    <w:rsid w:val="00B9255E"/>
    <w:rsid w:val="00BD488E"/>
    <w:rsid w:val="00BF09F9"/>
    <w:rsid w:val="00C61E48"/>
    <w:rsid w:val="00DC025E"/>
    <w:rsid w:val="00E5228D"/>
    <w:rsid w:val="00F65B6E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D929"/>
  <w15:chartTrackingRefBased/>
  <w15:docId w15:val="{5A3343C6-1223-4B68-8CF7-49E43F7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488E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D488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D488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488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48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488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D488E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D488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D488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88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D48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48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D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D488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8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D4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48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488E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BD488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BD488E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customStyle="1" w:styleId="msonospacing0">
    <w:name w:val="msonospacing"/>
    <w:rsid w:val="00BD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semiHidden/>
    <w:rsid w:val="00BD488E"/>
    <w:pPr>
      <w:ind w:left="566" w:hanging="283"/>
    </w:pPr>
  </w:style>
  <w:style w:type="paragraph" w:styleId="Nagwek">
    <w:name w:val="header"/>
    <w:basedOn w:val="Normalny"/>
    <w:link w:val="NagwekZnak"/>
    <w:unhideWhenUsed/>
    <w:rsid w:val="00A4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BFC"/>
    <w:pPr>
      <w:spacing w:after="200" w:line="276" w:lineRule="auto"/>
      <w:ind w:left="720"/>
    </w:pPr>
    <w:rPr>
      <w:lang w:eastAsia="en-US"/>
    </w:rPr>
  </w:style>
  <w:style w:type="character" w:styleId="Hipercze">
    <w:name w:val="Hyperlink"/>
    <w:semiHidden/>
    <w:rsid w:val="00B925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0356/O/D2017035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Zimnowodzka</dc:creator>
  <cp:keywords/>
  <dc:description/>
  <cp:lastModifiedBy>user</cp:lastModifiedBy>
  <cp:revision>7</cp:revision>
  <dcterms:created xsi:type="dcterms:W3CDTF">2020-05-02T07:02:00Z</dcterms:created>
  <dcterms:modified xsi:type="dcterms:W3CDTF">2020-05-05T18:12:00Z</dcterms:modified>
</cp:coreProperties>
</file>